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54AF0">
      <w:pPr>
        <w:pStyle w:val="5"/>
        <w:snapToGrid w:val="0"/>
        <w:spacing w:before="156" w:after="156" w:line="480" w:lineRule="auto"/>
        <w:jc w:val="center"/>
        <w:outlineLvl w:val="0"/>
        <w:rPr>
          <w:rFonts w:hint="eastAsia" w:hAnsi="宋体" w:cs="宋体"/>
          <w:b/>
          <w:sz w:val="30"/>
          <w:szCs w:val="30"/>
        </w:rPr>
      </w:pPr>
      <w:r>
        <w:rPr>
          <w:rFonts w:hint="eastAsia" w:hAnsi="宋体" w:cs="宋体"/>
          <w:b/>
          <w:sz w:val="30"/>
          <w:szCs w:val="30"/>
        </w:rPr>
        <w:t>杭州市第一人民医院城东院区启用场景布置服务项目论证公告</w:t>
      </w:r>
    </w:p>
    <w:p w14:paraId="72FE3983">
      <w:pPr>
        <w:pStyle w:val="4"/>
        <w:spacing w:line="480" w:lineRule="auto"/>
        <w:ind w:firstLine="464" w:firstLineChars="200"/>
        <w:rPr>
          <w:rFonts w:hAnsi="宋体" w:cs="宋体"/>
          <w:sz w:val="24"/>
          <w:lang w:eastAsia="zh-CN"/>
        </w:rPr>
      </w:pPr>
      <w:r>
        <w:rPr>
          <w:rFonts w:hAnsi="宋体" w:cs="宋体"/>
          <w:sz w:val="24"/>
          <w:u w:val="single"/>
        </w:rPr>
        <w:t>杭州市第一人民医院</w:t>
      </w:r>
      <w:r>
        <w:rPr>
          <w:rFonts w:hint="eastAsia" w:hAnsi="宋体" w:cs="宋体"/>
          <w:sz w:val="24"/>
          <w:u w:val="single"/>
        </w:rPr>
        <w:t>城东院区</w:t>
      </w:r>
      <w:r>
        <w:rPr>
          <w:rFonts w:hint="eastAsia" w:cs="宋体"/>
          <w:sz w:val="24"/>
          <w:u w:val="single"/>
          <w:lang w:val="en-US" w:eastAsia="zh-CN"/>
        </w:rPr>
        <w:t xml:space="preserve"> </w:t>
      </w:r>
      <w:r>
        <w:rPr>
          <w:rFonts w:hAnsi="宋体" w:cs="宋体"/>
          <w:sz w:val="24"/>
          <w:lang w:eastAsia="zh-CN"/>
        </w:rPr>
        <w:t>关于</w:t>
      </w:r>
      <w:r>
        <w:rPr>
          <w:rFonts w:hAnsi="宋体" w:cs="宋体"/>
          <w:sz w:val="24"/>
          <w:u w:val="single"/>
          <w:lang w:eastAsia="zh-CN"/>
        </w:rPr>
        <w:t xml:space="preserve"> </w:t>
      </w:r>
      <w:r>
        <w:rPr>
          <w:rFonts w:hint="eastAsia" w:hAnsi="宋体" w:cs="宋体"/>
          <w:sz w:val="24"/>
          <w:u w:val="single"/>
          <w:lang w:val="en-US" w:eastAsia="zh-CN"/>
        </w:rPr>
        <w:t xml:space="preserve">启用场景布置服务 </w:t>
      </w:r>
      <w:r>
        <w:rPr>
          <w:rFonts w:hAnsi="宋体" w:cs="宋体"/>
          <w:sz w:val="24"/>
        </w:rPr>
        <w:t>项目</w:t>
      </w:r>
      <w:r>
        <w:rPr>
          <w:rFonts w:hint="eastAsia" w:hAnsi="宋体" w:cs="宋体"/>
          <w:sz w:val="24"/>
          <w:lang w:val="en-US" w:eastAsia="zh-CN"/>
        </w:rPr>
        <w:t>论证</w:t>
      </w:r>
      <w:r>
        <w:rPr>
          <w:rFonts w:hAnsi="宋体" w:cs="宋体"/>
          <w:sz w:val="24"/>
        </w:rPr>
        <w:t>公告，欢迎国内符合要求的供应商前来参加</w:t>
      </w:r>
      <w:r>
        <w:rPr>
          <w:rFonts w:hint="eastAsia" w:hAnsi="宋体" w:cs="宋体"/>
          <w:sz w:val="24"/>
          <w:lang w:val="en-US" w:eastAsia="zh-CN"/>
        </w:rPr>
        <w:t>论证</w:t>
      </w:r>
      <w:r>
        <w:rPr>
          <w:rFonts w:hAnsi="宋体" w:cs="宋体"/>
          <w:sz w:val="24"/>
        </w:rPr>
        <w:t>。</w:t>
      </w:r>
    </w:p>
    <w:p w14:paraId="2BF98F11">
      <w:pPr>
        <w:pStyle w:val="4"/>
        <w:spacing w:line="480" w:lineRule="auto"/>
        <w:ind w:firstLine="464" w:firstLineChars="200"/>
        <w:rPr>
          <w:rFonts w:hAnsi="宋体" w:cs="宋体"/>
          <w:sz w:val="24"/>
          <w:lang w:eastAsia="zh-CN"/>
        </w:rPr>
      </w:pPr>
    </w:p>
    <w:p w14:paraId="2A551073">
      <w:pPr>
        <w:pStyle w:val="4"/>
        <w:numPr>
          <w:ilvl w:val="0"/>
          <w:numId w:val="1"/>
        </w:numPr>
        <w:spacing w:line="480" w:lineRule="auto"/>
        <w:ind w:firstLine="0"/>
        <w:rPr>
          <w:rFonts w:hAnsi="宋体" w:cs="宋体"/>
          <w:sz w:val="24"/>
        </w:rPr>
      </w:pPr>
      <w:r>
        <w:rPr>
          <w:rFonts w:hAnsi="宋体" w:cs="宋体"/>
          <w:sz w:val="24"/>
        </w:rPr>
        <w:t>采购项目概况（内容、用途、数量、简要技术要求等）：</w:t>
      </w:r>
    </w:p>
    <w:tbl>
      <w:tblPr>
        <w:tblStyle w:val="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5"/>
        <w:gridCol w:w="2998"/>
        <w:gridCol w:w="1295"/>
        <w:gridCol w:w="2851"/>
      </w:tblGrid>
      <w:tr w14:paraId="1A692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807" w:type="pct"/>
            <w:vAlign w:val="center"/>
          </w:tcPr>
          <w:p w14:paraId="0FE04559">
            <w:pPr>
              <w:pStyle w:val="4"/>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项目</w:t>
            </w:r>
            <w:r>
              <w:rPr>
                <w:rFonts w:hAnsi="宋体" w:cs="宋体"/>
                <w:b/>
                <w:kern w:val="2"/>
                <w:sz w:val="24"/>
                <w:lang w:val="en-US" w:eastAsia="zh-CN"/>
              </w:rPr>
              <w:t>序号</w:t>
            </w:r>
          </w:p>
        </w:tc>
        <w:tc>
          <w:tcPr>
            <w:tcW w:w="1759" w:type="pct"/>
            <w:vAlign w:val="center"/>
          </w:tcPr>
          <w:p w14:paraId="01941B25">
            <w:pPr>
              <w:pStyle w:val="4"/>
              <w:spacing w:line="480" w:lineRule="auto"/>
              <w:ind w:firstLine="0"/>
              <w:jc w:val="center"/>
              <w:rPr>
                <w:rFonts w:hAnsi="宋体" w:cs="宋体"/>
                <w:b/>
                <w:kern w:val="2"/>
                <w:sz w:val="24"/>
                <w:lang w:val="en-US" w:eastAsia="zh-CN"/>
              </w:rPr>
            </w:pPr>
            <w:r>
              <w:rPr>
                <w:rFonts w:hint="eastAsia" w:hAnsi="宋体" w:cs="宋体"/>
                <w:b/>
                <w:kern w:val="2"/>
                <w:sz w:val="24"/>
                <w:lang w:val="en-US" w:eastAsia="zh-CN"/>
              </w:rPr>
              <w:t>论证</w:t>
            </w:r>
            <w:r>
              <w:rPr>
                <w:rFonts w:hAnsi="宋体" w:cs="宋体"/>
                <w:b/>
                <w:kern w:val="2"/>
                <w:sz w:val="24"/>
                <w:lang w:val="en-US" w:eastAsia="zh-CN"/>
              </w:rPr>
              <w:t>内容</w:t>
            </w:r>
          </w:p>
        </w:tc>
        <w:tc>
          <w:tcPr>
            <w:tcW w:w="760" w:type="pct"/>
            <w:vAlign w:val="center"/>
          </w:tcPr>
          <w:p w14:paraId="12578B0E">
            <w:pPr>
              <w:pStyle w:val="4"/>
              <w:spacing w:line="480" w:lineRule="auto"/>
              <w:ind w:firstLine="0"/>
              <w:jc w:val="center"/>
              <w:rPr>
                <w:rFonts w:hint="default" w:hAnsi="宋体" w:cs="宋体"/>
                <w:b/>
                <w:kern w:val="2"/>
                <w:sz w:val="24"/>
                <w:lang w:val="en-US" w:eastAsia="zh-CN"/>
              </w:rPr>
            </w:pPr>
            <w:r>
              <w:rPr>
                <w:rFonts w:hint="eastAsia" w:hAnsi="宋体" w:cs="宋体"/>
                <w:b/>
                <w:kern w:val="2"/>
                <w:sz w:val="24"/>
                <w:lang w:val="en-US" w:eastAsia="zh-CN"/>
              </w:rPr>
              <w:t>预算金额（万元）</w:t>
            </w:r>
          </w:p>
        </w:tc>
        <w:tc>
          <w:tcPr>
            <w:tcW w:w="1673" w:type="pct"/>
            <w:vAlign w:val="center"/>
          </w:tcPr>
          <w:p w14:paraId="47598DF5">
            <w:pPr>
              <w:pStyle w:val="4"/>
              <w:spacing w:line="480" w:lineRule="auto"/>
              <w:ind w:firstLine="0"/>
              <w:jc w:val="center"/>
              <w:rPr>
                <w:rFonts w:hAnsi="宋体" w:cs="宋体"/>
                <w:b/>
                <w:kern w:val="2"/>
                <w:sz w:val="24"/>
                <w:lang w:val="en-US" w:eastAsia="zh-CN"/>
              </w:rPr>
            </w:pPr>
            <w:r>
              <w:rPr>
                <w:rFonts w:hAnsi="宋体" w:cs="宋体"/>
                <w:b/>
                <w:kern w:val="2"/>
                <w:sz w:val="24"/>
                <w:lang w:val="en-US" w:eastAsia="zh-CN"/>
              </w:rPr>
              <w:t>简要技术描述或</w:t>
            </w:r>
          </w:p>
          <w:p w14:paraId="6FD2461A">
            <w:pPr>
              <w:pStyle w:val="4"/>
              <w:spacing w:line="480" w:lineRule="auto"/>
              <w:ind w:firstLine="0"/>
              <w:jc w:val="center"/>
              <w:rPr>
                <w:rFonts w:hAnsi="宋体" w:cs="宋体"/>
                <w:b/>
                <w:kern w:val="2"/>
                <w:sz w:val="24"/>
                <w:lang w:val="en-US" w:eastAsia="zh-CN"/>
              </w:rPr>
            </w:pPr>
            <w:r>
              <w:rPr>
                <w:rFonts w:hAnsi="宋体" w:cs="宋体"/>
                <w:b/>
                <w:kern w:val="2"/>
                <w:sz w:val="24"/>
                <w:lang w:val="en-US" w:eastAsia="zh-CN"/>
              </w:rPr>
              <w:t>基本概况介绍</w:t>
            </w:r>
          </w:p>
        </w:tc>
      </w:tr>
      <w:tr w14:paraId="41C6A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807" w:type="pct"/>
            <w:vAlign w:val="center"/>
          </w:tcPr>
          <w:p w14:paraId="07C67D5C">
            <w:pPr>
              <w:pStyle w:val="4"/>
              <w:spacing w:line="480" w:lineRule="auto"/>
              <w:ind w:firstLine="0"/>
              <w:jc w:val="center"/>
              <w:rPr>
                <w:rFonts w:hint="default" w:hAnsi="宋体" w:cs="宋体"/>
                <w:kern w:val="2"/>
                <w:sz w:val="24"/>
                <w:lang w:val="en-US" w:eastAsia="zh-CN"/>
              </w:rPr>
            </w:pPr>
            <w:r>
              <w:rPr>
                <w:rFonts w:hint="eastAsia" w:hAnsi="宋体" w:cs="宋体"/>
                <w:kern w:val="2"/>
                <w:sz w:val="24"/>
                <w:lang w:val="en-US" w:eastAsia="zh-CN"/>
              </w:rPr>
              <w:t>1</w:t>
            </w:r>
          </w:p>
        </w:tc>
        <w:tc>
          <w:tcPr>
            <w:tcW w:w="1759" w:type="pct"/>
            <w:vAlign w:val="center"/>
          </w:tcPr>
          <w:p w14:paraId="0AD3D8ED">
            <w:pPr>
              <w:pStyle w:val="4"/>
              <w:spacing w:line="480" w:lineRule="auto"/>
              <w:ind w:firstLine="0"/>
              <w:jc w:val="center"/>
              <w:rPr>
                <w:rFonts w:hint="default" w:hAnsi="宋体" w:cs="宋体"/>
                <w:sz w:val="24"/>
                <w:u w:val="none"/>
                <w:lang w:val="en-US" w:eastAsia="zh-CN"/>
              </w:rPr>
            </w:pPr>
            <w:r>
              <w:rPr>
                <w:rFonts w:hint="eastAsia" w:hAnsi="宋体" w:cs="宋体"/>
                <w:sz w:val="24"/>
                <w:u w:val="none"/>
              </w:rPr>
              <w:t>杭州市第一人民医院城东院区启用场景布置服务项目论证公告</w:t>
            </w:r>
          </w:p>
        </w:tc>
        <w:tc>
          <w:tcPr>
            <w:tcW w:w="760" w:type="pct"/>
            <w:vAlign w:val="center"/>
          </w:tcPr>
          <w:p w14:paraId="425B51C7">
            <w:pPr>
              <w:pStyle w:val="4"/>
              <w:spacing w:line="480" w:lineRule="auto"/>
              <w:ind w:firstLine="0"/>
              <w:jc w:val="center"/>
              <w:rPr>
                <w:rFonts w:hint="default" w:hAnsi="宋体" w:cs="宋体"/>
                <w:sz w:val="24"/>
                <w:u w:val="none"/>
                <w:lang w:val="en-US" w:eastAsia="zh-CN"/>
              </w:rPr>
            </w:pPr>
            <w:r>
              <w:rPr>
                <w:rFonts w:hint="eastAsia" w:cs="宋体"/>
                <w:sz w:val="24"/>
                <w:u w:val="none"/>
                <w:lang w:val="en-US" w:eastAsia="zh-CN"/>
              </w:rPr>
              <w:t>60</w:t>
            </w:r>
          </w:p>
        </w:tc>
        <w:tc>
          <w:tcPr>
            <w:tcW w:w="1673" w:type="pct"/>
            <w:vAlign w:val="center"/>
          </w:tcPr>
          <w:p w14:paraId="15D75869">
            <w:pPr>
              <w:pStyle w:val="4"/>
              <w:spacing w:line="480" w:lineRule="auto"/>
              <w:ind w:firstLine="0"/>
              <w:jc w:val="left"/>
              <w:rPr>
                <w:rFonts w:hint="default" w:hAnsi="宋体" w:eastAsia="宋体"/>
                <w:sz w:val="24"/>
                <w:lang w:val="en-US" w:eastAsia="zh-CN"/>
              </w:rPr>
            </w:pPr>
            <w:r>
              <w:rPr>
                <w:rFonts w:hint="eastAsia" w:hAnsi="宋体" w:cs="宋体"/>
                <w:sz w:val="24"/>
                <w:u w:val="none"/>
              </w:rPr>
              <w:t>杭州市第一人民医院城东院区启用场景布置服务包含：启用场景服务活动创意设计、执行方案定制以及场景布置等内容</w:t>
            </w:r>
            <w:r>
              <w:rPr>
                <w:rFonts w:hint="eastAsia" w:hAnsi="宋体" w:cs="宋体"/>
                <w:sz w:val="24"/>
                <w:u w:val="none"/>
                <w:lang w:val="en-US" w:eastAsia="zh-CN"/>
              </w:rPr>
              <w:t>。</w:t>
            </w:r>
            <w:r>
              <w:rPr>
                <w:rFonts w:hint="eastAsia" w:ascii="宋体" w:hAnsi="宋体" w:eastAsia="宋体" w:cs="宋体"/>
                <w:color w:val="auto"/>
                <w:sz w:val="24"/>
                <w:highlight w:val="none"/>
              </w:rPr>
              <w:t>具体以招标文件采购需求为准</w:t>
            </w:r>
          </w:p>
        </w:tc>
      </w:tr>
    </w:tbl>
    <w:p w14:paraId="3B8AF564">
      <w:pPr>
        <w:pStyle w:val="4"/>
        <w:spacing w:line="480" w:lineRule="auto"/>
        <w:ind w:left="0" w:leftChars="0" w:firstLine="464" w:firstLineChars="200"/>
        <w:rPr>
          <w:rFonts w:hint="eastAsia" w:hAnsi="宋体" w:cs="宋体"/>
          <w:sz w:val="24"/>
        </w:rPr>
      </w:pPr>
      <w:r>
        <w:rPr>
          <w:rFonts w:hint="eastAsia" w:hAnsi="宋体" w:cs="宋体"/>
          <w:sz w:val="24"/>
          <w:lang w:eastAsia="zh-CN"/>
        </w:rPr>
        <w:t>（</w:t>
      </w:r>
      <w:r>
        <w:rPr>
          <w:rFonts w:hint="eastAsia" w:hAnsi="宋体" w:cs="宋体"/>
          <w:sz w:val="24"/>
          <w:lang w:val="en-US" w:eastAsia="zh-CN"/>
        </w:rPr>
        <w:t>一</w:t>
      </w:r>
      <w:r>
        <w:rPr>
          <w:rFonts w:hint="eastAsia" w:hAnsi="宋体" w:cs="宋体"/>
          <w:sz w:val="24"/>
          <w:lang w:eastAsia="zh-CN"/>
        </w:rPr>
        <w:t>）</w:t>
      </w:r>
      <w:r>
        <w:rPr>
          <w:rFonts w:hint="eastAsia" w:hAnsi="宋体" w:cs="宋体"/>
          <w:sz w:val="24"/>
        </w:rPr>
        <w:t>采购需求</w:t>
      </w:r>
    </w:p>
    <w:p w14:paraId="18B3AC10">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hAnsi="宋体" w:cs="宋体"/>
          <w:sz w:val="24"/>
          <w:u w:val="none"/>
          <w:lang w:val="en-US" w:eastAsia="zh-CN"/>
        </w:rPr>
      </w:pPr>
      <w:r>
        <w:rPr>
          <w:rFonts w:hint="eastAsia" w:hAnsi="宋体" w:cs="宋体"/>
          <w:sz w:val="24"/>
          <w:u w:val="none"/>
          <w:lang w:val="en-US" w:eastAsia="zh-CN"/>
        </w:rPr>
        <w:t>1、杭州市第一人民医院城东院区启用场景布置服务包含：启用场景</w:t>
      </w:r>
      <w:r>
        <w:rPr>
          <w:rFonts w:hint="eastAsia" w:cs="宋体"/>
          <w:sz w:val="24"/>
          <w:u w:val="none"/>
          <w:lang w:val="en-US" w:eastAsia="zh-CN"/>
        </w:rPr>
        <w:t>布置</w:t>
      </w:r>
      <w:r>
        <w:rPr>
          <w:rFonts w:hint="eastAsia" w:hAnsi="宋体" w:cs="宋体"/>
          <w:sz w:val="24"/>
          <w:u w:val="none"/>
          <w:lang w:val="en-US" w:eastAsia="zh-CN"/>
        </w:rPr>
        <w:t>服务活动创意设计、执行方案定制以及场景布置等内容。具体以招标文件采购需求为准。</w:t>
      </w:r>
    </w:p>
    <w:p w14:paraId="7384B595">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hAnsi="宋体" w:cs="宋体"/>
          <w:sz w:val="24"/>
          <w:u w:val="none"/>
          <w:lang w:val="en-US" w:eastAsia="zh-CN"/>
        </w:rPr>
      </w:pPr>
      <w:r>
        <w:rPr>
          <w:rFonts w:hint="eastAsia" w:hAnsi="宋体" w:cs="宋体"/>
          <w:sz w:val="24"/>
          <w:u w:val="none"/>
          <w:lang w:val="en-US" w:eastAsia="zh-CN"/>
        </w:rPr>
        <w:t>2、实施周期：</w:t>
      </w:r>
      <w:r>
        <w:rPr>
          <w:rFonts w:hint="eastAsia" w:hAnsi="宋体" w:cs="宋体"/>
          <w:sz w:val="24"/>
          <w:u w:val="none"/>
        </w:rPr>
        <w:t>每场次启用场景布置服务接到招标人通知后7个日历天内，在招标人指定地点，完成活动创意设计、方案定制以及场景布置</w:t>
      </w:r>
      <w:r>
        <w:rPr>
          <w:rFonts w:hint="eastAsia" w:hAnsi="宋体" w:cs="宋体"/>
          <w:sz w:val="24"/>
          <w:u w:val="none"/>
          <w:lang w:val="en-US" w:eastAsia="zh-CN"/>
        </w:rPr>
        <w:t>。</w:t>
      </w:r>
    </w:p>
    <w:p w14:paraId="38C9686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default" w:hAnsi="宋体" w:cs="宋体"/>
          <w:sz w:val="24"/>
          <w:u w:val="none"/>
          <w:lang w:val="en-US" w:eastAsia="zh-CN"/>
        </w:rPr>
      </w:pPr>
      <w:r>
        <w:rPr>
          <w:rFonts w:hint="eastAsia" w:hAnsi="宋体" w:cs="宋体"/>
          <w:sz w:val="24"/>
          <w:u w:val="none"/>
          <w:lang w:val="en-US" w:eastAsia="zh-CN"/>
        </w:rPr>
        <w:t>3、服务地点：杭州市第一人民医院城东院区，杭州市第一人民医院采购人指定区域。</w:t>
      </w:r>
    </w:p>
    <w:p w14:paraId="7928F630">
      <w:pPr>
        <w:pStyle w:val="4"/>
        <w:spacing w:line="480" w:lineRule="auto"/>
        <w:ind w:left="0" w:leftChars="0" w:firstLine="464" w:firstLineChars="200"/>
        <w:rPr>
          <w:rFonts w:hint="eastAsia" w:cs="宋体"/>
          <w:sz w:val="24"/>
          <w:lang w:val="en-US" w:eastAsia="zh-CN"/>
        </w:rPr>
      </w:pPr>
      <w:r>
        <w:rPr>
          <w:rFonts w:hint="eastAsia" w:ascii="宋体" w:hAnsi="宋体" w:eastAsia="宋体" w:cs="宋体"/>
          <w:sz w:val="24"/>
          <w:lang w:val="en-US" w:eastAsia="zh-CN"/>
        </w:rPr>
        <w:t>（二）</w:t>
      </w:r>
      <w:r>
        <w:rPr>
          <w:rFonts w:hint="eastAsia" w:cs="宋体"/>
          <w:sz w:val="24"/>
          <w:lang w:val="en-US" w:eastAsia="zh-CN"/>
        </w:rPr>
        <w:t>服务内容</w:t>
      </w:r>
    </w:p>
    <w:tbl>
      <w:tblPr>
        <w:tblStyle w:val="8"/>
        <w:tblW w:w="9109" w:type="dxa"/>
        <w:tblInd w:w="96" w:type="dxa"/>
        <w:tblLayout w:type="fixed"/>
        <w:tblCellMar>
          <w:top w:w="0" w:type="dxa"/>
          <w:left w:w="108" w:type="dxa"/>
          <w:bottom w:w="0" w:type="dxa"/>
          <w:right w:w="108" w:type="dxa"/>
        </w:tblCellMar>
      </w:tblPr>
      <w:tblGrid>
        <w:gridCol w:w="587"/>
        <w:gridCol w:w="1990"/>
        <w:gridCol w:w="4682"/>
        <w:gridCol w:w="761"/>
        <w:gridCol w:w="1089"/>
      </w:tblGrid>
      <w:tr w14:paraId="4A80E1B1">
        <w:tblPrEx>
          <w:tblCellMar>
            <w:top w:w="0" w:type="dxa"/>
            <w:left w:w="108" w:type="dxa"/>
            <w:bottom w:w="0" w:type="dxa"/>
            <w:right w:w="108" w:type="dxa"/>
          </w:tblCellMar>
        </w:tblPrEx>
        <w:trPr>
          <w:trHeight w:val="624"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711ECA9C">
            <w:pPr>
              <w:widowControl/>
              <w:spacing w:line="360" w:lineRule="auto"/>
              <w:jc w:val="center"/>
              <w:textAlignment w:val="center"/>
              <w:rPr>
                <w:b/>
                <w:bCs/>
                <w:color w:val="000000"/>
                <w:sz w:val="24"/>
              </w:rPr>
            </w:pPr>
            <w:r>
              <w:rPr>
                <w:b/>
                <w:bCs/>
                <w:color w:val="000000"/>
                <w:kern w:val="0"/>
                <w:sz w:val="24"/>
                <w:lang w:bidi="ar"/>
              </w:rPr>
              <w:t>序号</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3A0F8F97">
            <w:pPr>
              <w:widowControl/>
              <w:spacing w:line="360" w:lineRule="auto"/>
              <w:jc w:val="center"/>
              <w:textAlignment w:val="center"/>
              <w:rPr>
                <w:b/>
                <w:bCs/>
                <w:color w:val="000000"/>
                <w:sz w:val="24"/>
              </w:rPr>
            </w:pPr>
            <w:r>
              <w:rPr>
                <w:b/>
                <w:bCs/>
                <w:color w:val="000000"/>
                <w:kern w:val="0"/>
                <w:sz w:val="24"/>
                <w:lang w:bidi="ar"/>
              </w:rPr>
              <w:t>服务内容</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58FE2EAB">
            <w:pPr>
              <w:widowControl/>
              <w:spacing w:line="360" w:lineRule="auto"/>
              <w:jc w:val="center"/>
              <w:textAlignment w:val="center"/>
              <w:rPr>
                <w:b/>
                <w:bCs/>
                <w:color w:val="000000"/>
                <w:sz w:val="24"/>
              </w:rPr>
            </w:pPr>
            <w:r>
              <w:rPr>
                <w:b/>
                <w:bCs/>
                <w:color w:val="000000"/>
                <w:kern w:val="0"/>
                <w:sz w:val="24"/>
                <w:lang w:bidi="ar"/>
              </w:rPr>
              <w:t>服务需求或技术规格要求</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14:paraId="3681EADC">
            <w:pPr>
              <w:widowControl/>
              <w:spacing w:line="360" w:lineRule="auto"/>
              <w:jc w:val="center"/>
              <w:textAlignment w:val="center"/>
              <w:rPr>
                <w:b/>
                <w:bCs/>
                <w:color w:val="000000"/>
                <w:sz w:val="24"/>
              </w:rPr>
            </w:pPr>
            <w:r>
              <w:rPr>
                <w:b/>
                <w:bCs/>
                <w:color w:val="000000"/>
                <w:kern w:val="0"/>
                <w:sz w:val="24"/>
                <w:lang w:bidi="ar"/>
              </w:rPr>
              <w:t>数量</w:t>
            </w:r>
          </w:p>
        </w:tc>
        <w:tc>
          <w:tcPr>
            <w:tcW w:w="1089" w:type="dxa"/>
            <w:tcBorders>
              <w:top w:val="single" w:color="000000" w:sz="4" w:space="0"/>
              <w:left w:val="single" w:color="000000" w:sz="4" w:space="0"/>
              <w:bottom w:val="single" w:color="000000" w:sz="4" w:space="0"/>
              <w:right w:val="single" w:color="000000" w:sz="4" w:space="0"/>
            </w:tcBorders>
            <w:noWrap w:val="0"/>
            <w:vAlign w:val="center"/>
          </w:tcPr>
          <w:p w14:paraId="6B61FF3C">
            <w:pPr>
              <w:widowControl/>
              <w:spacing w:line="360" w:lineRule="auto"/>
              <w:jc w:val="center"/>
              <w:textAlignment w:val="center"/>
              <w:rPr>
                <w:b/>
                <w:bCs/>
                <w:color w:val="000000"/>
                <w:kern w:val="0"/>
                <w:sz w:val="24"/>
                <w:lang w:bidi="ar"/>
              </w:rPr>
            </w:pPr>
            <w:r>
              <w:rPr>
                <w:b/>
                <w:bCs/>
                <w:color w:val="000000"/>
                <w:kern w:val="0"/>
                <w:sz w:val="24"/>
                <w:lang w:bidi="ar"/>
              </w:rPr>
              <w:t>计量</w:t>
            </w:r>
          </w:p>
          <w:p w14:paraId="051A4388">
            <w:pPr>
              <w:widowControl/>
              <w:spacing w:line="360" w:lineRule="auto"/>
              <w:jc w:val="center"/>
              <w:textAlignment w:val="center"/>
              <w:rPr>
                <w:b/>
                <w:bCs/>
                <w:color w:val="000000"/>
                <w:sz w:val="24"/>
              </w:rPr>
            </w:pPr>
            <w:r>
              <w:rPr>
                <w:b/>
                <w:bCs/>
                <w:color w:val="000000"/>
                <w:kern w:val="0"/>
                <w:sz w:val="24"/>
                <w:lang w:bidi="ar"/>
              </w:rPr>
              <w:t>单位</w:t>
            </w:r>
          </w:p>
        </w:tc>
      </w:tr>
      <w:tr w14:paraId="7ACA03CC">
        <w:tblPrEx>
          <w:tblCellMar>
            <w:top w:w="0" w:type="dxa"/>
            <w:left w:w="108" w:type="dxa"/>
            <w:bottom w:w="0" w:type="dxa"/>
            <w:right w:w="108" w:type="dxa"/>
          </w:tblCellMar>
        </w:tblPrEx>
        <w:trPr>
          <w:trHeight w:val="971"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3677A783">
            <w:pPr>
              <w:widowControl/>
              <w:spacing w:line="360" w:lineRule="auto"/>
              <w:jc w:val="center"/>
              <w:textAlignment w:val="center"/>
              <w:rPr>
                <w:color w:val="000000"/>
                <w:sz w:val="24"/>
              </w:rPr>
            </w:pPr>
            <w:r>
              <w:rPr>
                <w:color w:val="000000"/>
                <w:kern w:val="0"/>
                <w:sz w:val="24"/>
                <w:lang w:bidi="ar"/>
              </w:rPr>
              <w:t>1</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1A0D3554">
            <w:pPr>
              <w:widowControl/>
              <w:spacing w:line="360" w:lineRule="auto"/>
              <w:jc w:val="center"/>
              <w:textAlignment w:val="center"/>
              <w:rPr>
                <w:color w:val="000000"/>
                <w:sz w:val="24"/>
              </w:rPr>
            </w:pPr>
            <w:r>
              <w:rPr>
                <w:color w:val="000000"/>
                <w:sz w:val="24"/>
              </w:rPr>
              <w:t>嘉宾签到墙A</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5708B0D2">
            <w:pPr>
              <w:widowControl/>
              <w:spacing w:line="360" w:lineRule="auto"/>
              <w:jc w:val="left"/>
              <w:textAlignment w:val="center"/>
            </w:pPr>
            <w:r>
              <w:rPr>
                <w:color w:val="000000"/>
                <w:kern w:val="0"/>
                <w:sz w:val="24"/>
                <w:lang w:bidi="ar"/>
              </w:rPr>
              <w:t>8500*2800*400mm，实木龙骨，自攻螺丝固定，宣影布，立体字，签到卡</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31FA56DB">
            <w:pPr>
              <w:widowControl/>
              <w:spacing w:line="360" w:lineRule="auto"/>
              <w:jc w:val="center"/>
              <w:textAlignment w:val="center"/>
              <w:rPr>
                <w:color w:val="000000"/>
                <w:sz w:val="24"/>
              </w:rPr>
            </w:pPr>
            <w:r>
              <w:rPr>
                <w:color w:val="000000"/>
                <w:sz w:val="24"/>
              </w:rPr>
              <w:t>24</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78ECEF80">
            <w:pPr>
              <w:widowControl/>
              <w:spacing w:line="360" w:lineRule="auto"/>
              <w:jc w:val="center"/>
              <w:textAlignment w:val="center"/>
              <w:rPr>
                <w:color w:val="000000"/>
                <w:sz w:val="24"/>
              </w:rPr>
            </w:pPr>
            <w:r>
              <w:rPr>
                <w:color w:val="000000"/>
                <w:kern w:val="0"/>
                <w:sz w:val="24"/>
                <w:lang w:bidi="ar"/>
              </w:rPr>
              <w:t>m</w:t>
            </w:r>
            <w:r>
              <w:rPr>
                <w:rStyle w:val="19"/>
                <w:rFonts w:hint="default" w:ascii="Times New Roman" w:hAnsi="Times New Roman" w:eastAsia="宋体" w:cs="Times New Roman"/>
                <w:lang w:bidi="ar"/>
              </w:rPr>
              <w:t>²</w:t>
            </w:r>
          </w:p>
        </w:tc>
      </w:tr>
      <w:tr w14:paraId="776C8C5F">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0F36265E">
            <w:pPr>
              <w:widowControl/>
              <w:spacing w:line="360" w:lineRule="auto"/>
              <w:jc w:val="center"/>
              <w:textAlignment w:val="center"/>
              <w:rPr>
                <w:color w:val="000000"/>
                <w:kern w:val="0"/>
                <w:sz w:val="24"/>
                <w:lang w:bidi="ar"/>
              </w:rPr>
            </w:pPr>
            <w:r>
              <w:rPr>
                <w:color w:val="000000"/>
                <w:kern w:val="0"/>
                <w:sz w:val="24"/>
                <w:lang w:bidi="ar"/>
              </w:rPr>
              <w:t>2</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1E646F5E">
            <w:pPr>
              <w:widowControl/>
              <w:spacing w:line="360" w:lineRule="auto"/>
              <w:jc w:val="center"/>
              <w:textAlignment w:val="center"/>
              <w:rPr>
                <w:color w:val="000000"/>
                <w:sz w:val="24"/>
              </w:rPr>
            </w:pPr>
            <w:r>
              <w:rPr>
                <w:color w:val="000000"/>
                <w:sz w:val="24"/>
              </w:rPr>
              <w:t>嘉宾签到墙B</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085F8AD5">
            <w:pPr>
              <w:pStyle w:val="4"/>
              <w:spacing w:line="360" w:lineRule="auto"/>
              <w:ind w:firstLine="0" w:firstLineChars="0"/>
              <w:jc w:val="left"/>
              <w:rPr>
                <w:rFonts w:ascii="Times New Roman" w:hAnsi="Times New Roman"/>
                <w:color w:val="000000"/>
                <w:kern w:val="0"/>
                <w:lang w:bidi="ar"/>
              </w:rPr>
            </w:pPr>
            <w:r>
              <w:rPr>
                <w:rFonts w:ascii="Times New Roman" w:hAnsi="Times New Roman"/>
                <w:color w:val="000000"/>
                <w:kern w:val="0"/>
                <w:lang w:bidi="ar"/>
              </w:rPr>
              <w:t>6500*2800*400mm，实木龙骨，自攻螺丝固定，宣影布，立体字，签到卡</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4013E525">
            <w:pPr>
              <w:widowControl/>
              <w:spacing w:line="360" w:lineRule="auto"/>
              <w:jc w:val="center"/>
              <w:textAlignment w:val="center"/>
              <w:rPr>
                <w:color w:val="000000"/>
                <w:sz w:val="24"/>
              </w:rPr>
            </w:pPr>
            <w:r>
              <w:rPr>
                <w:color w:val="000000"/>
                <w:sz w:val="24"/>
              </w:rPr>
              <w:t>18</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07BFFF2D">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48B05373">
        <w:tblPrEx>
          <w:tblCellMar>
            <w:top w:w="0" w:type="dxa"/>
            <w:left w:w="108" w:type="dxa"/>
            <w:bottom w:w="0" w:type="dxa"/>
            <w:right w:w="108" w:type="dxa"/>
          </w:tblCellMar>
        </w:tblPrEx>
        <w:trPr>
          <w:trHeight w:val="312" w:hRule="atLeast"/>
        </w:trPr>
        <w:tc>
          <w:tcPr>
            <w:tcW w:w="587" w:type="dxa"/>
            <w:vMerge w:val="restart"/>
            <w:tcBorders>
              <w:top w:val="single" w:color="000000" w:sz="4" w:space="0"/>
              <w:left w:val="single" w:color="000000" w:sz="4" w:space="0"/>
              <w:right w:val="single" w:color="000000" w:sz="4" w:space="0"/>
            </w:tcBorders>
            <w:noWrap w:val="0"/>
            <w:vAlign w:val="center"/>
          </w:tcPr>
          <w:p w14:paraId="6FCB7823">
            <w:pPr>
              <w:widowControl/>
              <w:spacing w:line="360" w:lineRule="auto"/>
              <w:jc w:val="center"/>
              <w:textAlignment w:val="center"/>
              <w:rPr>
                <w:color w:val="000000"/>
                <w:kern w:val="0"/>
                <w:sz w:val="24"/>
                <w:lang w:bidi="ar"/>
              </w:rPr>
            </w:pPr>
            <w:r>
              <w:rPr>
                <w:color w:val="000000"/>
                <w:kern w:val="0"/>
                <w:sz w:val="24"/>
                <w:lang w:bidi="ar"/>
              </w:rPr>
              <w:t>3</w:t>
            </w:r>
          </w:p>
        </w:tc>
        <w:tc>
          <w:tcPr>
            <w:tcW w:w="1990" w:type="dxa"/>
            <w:vMerge w:val="restart"/>
            <w:tcBorders>
              <w:top w:val="single" w:color="000000" w:sz="4" w:space="0"/>
              <w:left w:val="single" w:color="000000" w:sz="4" w:space="0"/>
              <w:right w:val="single" w:color="000000" w:sz="4" w:space="0"/>
            </w:tcBorders>
            <w:noWrap w:val="0"/>
            <w:vAlign w:val="center"/>
          </w:tcPr>
          <w:p w14:paraId="5129C14A">
            <w:pPr>
              <w:widowControl/>
              <w:spacing w:line="360" w:lineRule="auto"/>
              <w:jc w:val="center"/>
              <w:textAlignment w:val="center"/>
              <w:rPr>
                <w:color w:val="000000"/>
                <w:sz w:val="24"/>
              </w:rPr>
            </w:pPr>
            <w:r>
              <w:rPr>
                <w:color w:val="000000"/>
                <w:sz w:val="24"/>
              </w:rPr>
              <w:t>合影打卡小品</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68D75467">
            <w:pPr>
              <w:pStyle w:val="4"/>
              <w:spacing w:line="360" w:lineRule="auto"/>
              <w:ind w:firstLine="0" w:firstLineChars="0"/>
              <w:jc w:val="left"/>
              <w:rPr>
                <w:rFonts w:ascii="Times New Roman" w:hAnsi="Times New Roman"/>
                <w:color w:val="000000"/>
                <w:kern w:val="0"/>
                <w:lang w:bidi="ar"/>
              </w:rPr>
            </w:pPr>
            <w:r>
              <w:rPr>
                <w:rFonts w:ascii="Times New Roman" w:hAnsi="Times New Roman"/>
                <w:color w:val="000000"/>
                <w:kern w:val="0"/>
                <w:lang w:bidi="ar"/>
              </w:rPr>
              <w:t>210*280*280mm，PVC积木块，写真画面</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753F8FCB">
            <w:pPr>
              <w:widowControl/>
              <w:spacing w:line="360" w:lineRule="auto"/>
              <w:jc w:val="center"/>
              <w:textAlignment w:val="center"/>
              <w:rPr>
                <w:color w:val="000000"/>
                <w:sz w:val="24"/>
              </w:rPr>
            </w:pPr>
            <w:r>
              <w:rPr>
                <w:color w:val="000000"/>
                <w:sz w:val="24"/>
              </w:rPr>
              <w:t>0.5</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267F7852">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22B0DE84">
        <w:tblPrEx>
          <w:tblCellMar>
            <w:top w:w="0" w:type="dxa"/>
            <w:left w:w="108" w:type="dxa"/>
            <w:bottom w:w="0" w:type="dxa"/>
            <w:right w:w="108" w:type="dxa"/>
          </w:tblCellMar>
        </w:tblPrEx>
        <w:trPr>
          <w:trHeight w:val="312" w:hRule="atLeast"/>
        </w:trPr>
        <w:tc>
          <w:tcPr>
            <w:tcW w:w="587" w:type="dxa"/>
            <w:vMerge w:val="continue"/>
            <w:tcBorders>
              <w:left w:val="single" w:color="000000" w:sz="4" w:space="0"/>
              <w:right w:val="single" w:color="000000" w:sz="4" w:space="0"/>
            </w:tcBorders>
            <w:noWrap w:val="0"/>
            <w:vAlign w:val="center"/>
          </w:tcPr>
          <w:p w14:paraId="09CDD473">
            <w:pPr>
              <w:widowControl/>
              <w:spacing w:line="360" w:lineRule="auto"/>
              <w:jc w:val="center"/>
              <w:textAlignment w:val="center"/>
              <w:rPr>
                <w:color w:val="000000"/>
                <w:kern w:val="0"/>
                <w:sz w:val="24"/>
                <w:lang w:bidi="ar"/>
              </w:rPr>
            </w:pPr>
          </w:p>
        </w:tc>
        <w:tc>
          <w:tcPr>
            <w:tcW w:w="1990" w:type="dxa"/>
            <w:vMerge w:val="continue"/>
            <w:tcBorders>
              <w:left w:val="single" w:color="000000" w:sz="4" w:space="0"/>
              <w:right w:val="single" w:color="000000" w:sz="4" w:space="0"/>
            </w:tcBorders>
            <w:noWrap w:val="0"/>
            <w:vAlign w:val="center"/>
          </w:tcPr>
          <w:p w14:paraId="7A0FD586">
            <w:pPr>
              <w:widowControl/>
              <w:spacing w:line="360" w:lineRule="auto"/>
              <w:jc w:val="center"/>
              <w:textAlignment w:val="center"/>
              <w:rPr>
                <w:color w:val="000000"/>
                <w:sz w:val="24"/>
              </w:rPr>
            </w:pP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1B09FA9D">
            <w:pPr>
              <w:pStyle w:val="4"/>
              <w:spacing w:line="360" w:lineRule="auto"/>
              <w:ind w:firstLine="0" w:firstLineChars="0"/>
              <w:jc w:val="left"/>
              <w:rPr>
                <w:rFonts w:ascii="Times New Roman" w:hAnsi="Times New Roman"/>
                <w:color w:val="000000"/>
                <w:kern w:val="0"/>
                <w:lang w:bidi="ar"/>
              </w:rPr>
            </w:pPr>
            <w:r>
              <w:rPr>
                <w:rFonts w:ascii="Times New Roman" w:hAnsi="Times New Roman"/>
                <w:color w:val="000000"/>
                <w:kern w:val="0"/>
                <w:lang w:bidi="ar"/>
              </w:rPr>
              <w:t>610*470*470mm，PVC积木块，写真画面</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4AC24A3A">
            <w:pPr>
              <w:widowControl/>
              <w:spacing w:line="360" w:lineRule="auto"/>
              <w:jc w:val="center"/>
              <w:textAlignment w:val="center"/>
              <w:rPr>
                <w:color w:val="000000"/>
                <w:sz w:val="24"/>
              </w:rPr>
            </w:pPr>
            <w:r>
              <w:rPr>
                <w:color w:val="000000"/>
                <w:sz w:val="24"/>
              </w:rPr>
              <w:t>3</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131FEEC4">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5DB75030">
        <w:tblPrEx>
          <w:tblCellMar>
            <w:top w:w="0" w:type="dxa"/>
            <w:left w:w="108" w:type="dxa"/>
            <w:bottom w:w="0" w:type="dxa"/>
            <w:right w:w="108" w:type="dxa"/>
          </w:tblCellMar>
        </w:tblPrEx>
        <w:trPr>
          <w:trHeight w:val="312" w:hRule="atLeast"/>
        </w:trPr>
        <w:tc>
          <w:tcPr>
            <w:tcW w:w="587" w:type="dxa"/>
            <w:vMerge w:val="continue"/>
            <w:tcBorders>
              <w:left w:val="single" w:color="000000" w:sz="4" w:space="0"/>
              <w:right w:val="single" w:color="000000" w:sz="4" w:space="0"/>
            </w:tcBorders>
            <w:noWrap w:val="0"/>
            <w:vAlign w:val="center"/>
          </w:tcPr>
          <w:p w14:paraId="343D0447">
            <w:pPr>
              <w:widowControl/>
              <w:spacing w:line="360" w:lineRule="auto"/>
              <w:jc w:val="center"/>
              <w:textAlignment w:val="center"/>
              <w:rPr>
                <w:color w:val="000000"/>
                <w:kern w:val="0"/>
                <w:sz w:val="24"/>
                <w:lang w:bidi="ar"/>
              </w:rPr>
            </w:pPr>
          </w:p>
        </w:tc>
        <w:tc>
          <w:tcPr>
            <w:tcW w:w="1990" w:type="dxa"/>
            <w:vMerge w:val="continue"/>
            <w:tcBorders>
              <w:left w:val="single" w:color="000000" w:sz="4" w:space="0"/>
              <w:right w:val="single" w:color="000000" w:sz="4" w:space="0"/>
            </w:tcBorders>
            <w:noWrap w:val="0"/>
            <w:vAlign w:val="center"/>
          </w:tcPr>
          <w:p w14:paraId="1120734F">
            <w:pPr>
              <w:widowControl/>
              <w:spacing w:line="360" w:lineRule="auto"/>
              <w:jc w:val="center"/>
              <w:textAlignment w:val="center"/>
              <w:rPr>
                <w:color w:val="000000"/>
                <w:sz w:val="24"/>
              </w:rPr>
            </w:pP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2AD8CEED">
            <w:pPr>
              <w:pStyle w:val="4"/>
              <w:spacing w:line="360" w:lineRule="auto"/>
              <w:ind w:firstLine="0" w:firstLineChars="0"/>
              <w:jc w:val="left"/>
              <w:rPr>
                <w:rFonts w:ascii="Times New Roman" w:hAnsi="Times New Roman"/>
                <w:color w:val="000000"/>
                <w:kern w:val="0"/>
                <w:lang w:bidi="ar"/>
              </w:rPr>
            </w:pPr>
            <w:r>
              <w:rPr>
                <w:rFonts w:ascii="Times New Roman" w:hAnsi="Times New Roman"/>
                <w:color w:val="000000"/>
                <w:kern w:val="0"/>
                <w:lang w:bidi="ar"/>
              </w:rPr>
              <w:t>750*750*735mm，PVC积木块，写真画面</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7AB99C78">
            <w:pPr>
              <w:widowControl/>
              <w:spacing w:line="360" w:lineRule="auto"/>
              <w:jc w:val="center"/>
              <w:textAlignment w:val="center"/>
              <w:rPr>
                <w:color w:val="000000"/>
                <w:sz w:val="24"/>
              </w:rPr>
            </w:pPr>
            <w:r>
              <w:rPr>
                <w:color w:val="000000"/>
                <w:sz w:val="24"/>
              </w:rPr>
              <w:t>6</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0C57A43B">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33F8DA4E">
        <w:tblPrEx>
          <w:tblCellMar>
            <w:top w:w="0" w:type="dxa"/>
            <w:left w:w="108" w:type="dxa"/>
            <w:bottom w:w="0" w:type="dxa"/>
            <w:right w:w="108" w:type="dxa"/>
          </w:tblCellMar>
        </w:tblPrEx>
        <w:trPr>
          <w:trHeight w:val="312" w:hRule="atLeast"/>
        </w:trPr>
        <w:tc>
          <w:tcPr>
            <w:tcW w:w="587" w:type="dxa"/>
            <w:vMerge w:val="continue"/>
            <w:tcBorders>
              <w:left w:val="single" w:color="000000" w:sz="4" w:space="0"/>
              <w:right w:val="single" w:color="000000" w:sz="4" w:space="0"/>
            </w:tcBorders>
            <w:noWrap w:val="0"/>
            <w:vAlign w:val="center"/>
          </w:tcPr>
          <w:p w14:paraId="03601B9A">
            <w:pPr>
              <w:widowControl/>
              <w:spacing w:line="360" w:lineRule="auto"/>
              <w:jc w:val="center"/>
              <w:textAlignment w:val="center"/>
              <w:rPr>
                <w:color w:val="000000"/>
                <w:kern w:val="0"/>
                <w:sz w:val="24"/>
                <w:lang w:bidi="ar"/>
              </w:rPr>
            </w:pPr>
          </w:p>
        </w:tc>
        <w:tc>
          <w:tcPr>
            <w:tcW w:w="1990" w:type="dxa"/>
            <w:vMerge w:val="continue"/>
            <w:tcBorders>
              <w:left w:val="single" w:color="000000" w:sz="4" w:space="0"/>
              <w:right w:val="single" w:color="000000" w:sz="4" w:space="0"/>
            </w:tcBorders>
            <w:noWrap w:val="0"/>
            <w:vAlign w:val="center"/>
          </w:tcPr>
          <w:p w14:paraId="434CC9A3">
            <w:pPr>
              <w:widowControl/>
              <w:spacing w:line="360" w:lineRule="auto"/>
              <w:jc w:val="center"/>
              <w:textAlignment w:val="center"/>
              <w:rPr>
                <w:color w:val="000000"/>
                <w:sz w:val="24"/>
              </w:rPr>
            </w:pP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3C227FF8">
            <w:pPr>
              <w:pStyle w:val="4"/>
              <w:spacing w:line="360" w:lineRule="auto"/>
              <w:ind w:firstLine="0" w:firstLineChars="0"/>
              <w:jc w:val="left"/>
              <w:rPr>
                <w:rFonts w:ascii="Times New Roman" w:hAnsi="Times New Roman"/>
                <w:color w:val="000000"/>
                <w:kern w:val="0"/>
                <w:lang w:bidi="ar"/>
              </w:rPr>
            </w:pPr>
            <w:r>
              <w:rPr>
                <w:rFonts w:ascii="Times New Roman" w:hAnsi="Times New Roman"/>
                <w:color w:val="000000"/>
                <w:kern w:val="0"/>
                <w:lang w:bidi="ar"/>
              </w:rPr>
              <w:t>560*560*560mm，PVC积木块，写真画面</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3296B54E">
            <w:pPr>
              <w:widowControl/>
              <w:spacing w:line="360" w:lineRule="auto"/>
              <w:jc w:val="center"/>
              <w:textAlignment w:val="center"/>
              <w:rPr>
                <w:color w:val="000000"/>
                <w:sz w:val="24"/>
              </w:rPr>
            </w:pPr>
            <w:r>
              <w:rPr>
                <w:color w:val="000000"/>
                <w:sz w:val="24"/>
              </w:rPr>
              <w:t>3</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6754B3D6">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39C3460C">
        <w:tblPrEx>
          <w:tblCellMar>
            <w:top w:w="0" w:type="dxa"/>
            <w:left w:w="108" w:type="dxa"/>
            <w:bottom w:w="0" w:type="dxa"/>
            <w:right w:w="108" w:type="dxa"/>
          </w:tblCellMar>
        </w:tblPrEx>
        <w:trPr>
          <w:trHeight w:val="312" w:hRule="atLeast"/>
        </w:trPr>
        <w:tc>
          <w:tcPr>
            <w:tcW w:w="587" w:type="dxa"/>
            <w:vMerge w:val="continue"/>
            <w:tcBorders>
              <w:left w:val="single" w:color="000000" w:sz="4" w:space="0"/>
              <w:bottom w:val="single" w:color="000000" w:sz="4" w:space="0"/>
              <w:right w:val="single" w:color="000000" w:sz="4" w:space="0"/>
            </w:tcBorders>
            <w:noWrap w:val="0"/>
            <w:vAlign w:val="center"/>
          </w:tcPr>
          <w:p w14:paraId="324A7687">
            <w:pPr>
              <w:widowControl/>
              <w:spacing w:line="360" w:lineRule="auto"/>
              <w:jc w:val="center"/>
              <w:textAlignment w:val="center"/>
              <w:rPr>
                <w:color w:val="000000"/>
                <w:kern w:val="0"/>
                <w:sz w:val="24"/>
                <w:lang w:bidi="ar"/>
              </w:rPr>
            </w:pPr>
          </w:p>
        </w:tc>
        <w:tc>
          <w:tcPr>
            <w:tcW w:w="1990" w:type="dxa"/>
            <w:vMerge w:val="continue"/>
            <w:tcBorders>
              <w:left w:val="single" w:color="000000" w:sz="4" w:space="0"/>
              <w:bottom w:val="single" w:color="000000" w:sz="4" w:space="0"/>
              <w:right w:val="single" w:color="000000" w:sz="4" w:space="0"/>
            </w:tcBorders>
            <w:noWrap w:val="0"/>
            <w:vAlign w:val="center"/>
          </w:tcPr>
          <w:p w14:paraId="4FEA9B4E">
            <w:pPr>
              <w:widowControl/>
              <w:spacing w:line="360" w:lineRule="auto"/>
              <w:jc w:val="center"/>
              <w:textAlignment w:val="center"/>
              <w:rPr>
                <w:color w:val="000000"/>
                <w:sz w:val="24"/>
              </w:rPr>
            </w:pP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07A5684A">
            <w:pPr>
              <w:pStyle w:val="4"/>
              <w:spacing w:line="360" w:lineRule="auto"/>
              <w:ind w:firstLine="0" w:firstLineChars="0"/>
              <w:jc w:val="left"/>
              <w:rPr>
                <w:rFonts w:ascii="Times New Roman" w:hAnsi="Times New Roman"/>
                <w:color w:val="000000"/>
                <w:kern w:val="0"/>
                <w:lang w:bidi="ar"/>
              </w:rPr>
            </w:pPr>
            <w:r>
              <w:rPr>
                <w:rFonts w:ascii="Times New Roman" w:hAnsi="Times New Roman"/>
                <w:color w:val="000000"/>
                <w:kern w:val="0"/>
                <w:lang w:bidi="ar"/>
              </w:rPr>
              <w:t>370*370*370mm，PVC积木块，写真画面</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44EE97D2">
            <w:pPr>
              <w:widowControl/>
              <w:spacing w:line="360" w:lineRule="auto"/>
              <w:jc w:val="center"/>
              <w:textAlignment w:val="center"/>
              <w:rPr>
                <w:color w:val="000000"/>
                <w:sz w:val="24"/>
              </w:rPr>
            </w:pPr>
            <w:r>
              <w:rPr>
                <w:color w:val="000000"/>
                <w:sz w:val="24"/>
              </w:rPr>
              <w:t>1.4</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40CBE67F">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30C8CEFB">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5D82DD1D">
            <w:pPr>
              <w:widowControl/>
              <w:spacing w:line="360" w:lineRule="auto"/>
              <w:jc w:val="center"/>
              <w:textAlignment w:val="center"/>
              <w:rPr>
                <w:color w:val="000000"/>
                <w:kern w:val="0"/>
                <w:sz w:val="24"/>
                <w:lang w:bidi="ar"/>
              </w:rPr>
            </w:pPr>
            <w:r>
              <w:rPr>
                <w:color w:val="000000"/>
                <w:kern w:val="0"/>
                <w:sz w:val="24"/>
                <w:lang w:bidi="ar"/>
              </w:rPr>
              <w:t>4</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31D8E056">
            <w:pPr>
              <w:widowControl/>
              <w:spacing w:line="360" w:lineRule="auto"/>
              <w:jc w:val="center"/>
              <w:textAlignment w:val="center"/>
              <w:rPr>
                <w:color w:val="000000"/>
                <w:kern w:val="0"/>
                <w:sz w:val="24"/>
                <w:lang w:bidi="ar"/>
              </w:rPr>
            </w:pPr>
            <w:r>
              <w:rPr>
                <w:color w:val="000000"/>
                <w:kern w:val="0"/>
                <w:sz w:val="24"/>
                <w:lang w:bidi="ar"/>
              </w:rPr>
              <w:t>户外艺术装置</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39C67E8A">
            <w:pPr>
              <w:widowControl/>
              <w:spacing w:line="360" w:lineRule="auto"/>
              <w:jc w:val="left"/>
              <w:textAlignment w:val="center"/>
              <w:rPr>
                <w:color w:val="000000"/>
                <w:kern w:val="0"/>
                <w:sz w:val="24"/>
                <w:lang w:bidi="ar"/>
              </w:rPr>
            </w:pPr>
            <w:r>
              <w:rPr>
                <w:color w:val="000000"/>
                <w:kern w:val="0"/>
                <w:sz w:val="24"/>
                <w:lang w:bidi="ar"/>
              </w:rPr>
              <w:t>1000*80*1900mm，木板框架+裱PVC、雕刻+uv图案</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5EC4F1DF">
            <w:pPr>
              <w:widowControl/>
              <w:spacing w:line="360" w:lineRule="auto"/>
              <w:jc w:val="center"/>
              <w:textAlignment w:val="center"/>
              <w:rPr>
                <w:color w:val="000000"/>
                <w:kern w:val="0"/>
                <w:sz w:val="24"/>
                <w:lang w:bidi="ar"/>
              </w:rPr>
            </w:pPr>
            <w:r>
              <w:rPr>
                <w:color w:val="000000"/>
                <w:kern w:val="0"/>
                <w:sz w:val="24"/>
                <w:lang w:bidi="ar"/>
              </w:rPr>
              <w:t>14</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48E73A97">
            <w:pPr>
              <w:widowControl/>
              <w:spacing w:line="360" w:lineRule="auto"/>
              <w:jc w:val="center"/>
              <w:textAlignment w:val="center"/>
              <w:rPr>
                <w:color w:val="000000"/>
                <w:kern w:val="0"/>
                <w:sz w:val="24"/>
                <w:lang w:bidi="ar"/>
              </w:rPr>
            </w:pPr>
            <w:r>
              <w:rPr>
                <w:color w:val="000000"/>
                <w:kern w:val="0"/>
                <w:sz w:val="24"/>
                <w:lang w:bidi="ar"/>
              </w:rPr>
              <w:t>m</w:t>
            </w:r>
            <w:r>
              <w:rPr>
                <w:rStyle w:val="19"/>
                <w:rFonts w:hint="default" w:ascii="Times New Roman" w:hAnsi="Times New Roman" w:eastAsia="宋体" w:cs="Times New Roman"/>
                <w:lang w:bidi="ar"/>
              </w:rPr>
              <w:t>²</w:t>
            </w:r>
          </w:p>
        </w:tc>
      </w:tr>
      <w:tr w14:paraId="6E3F0111">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085D871F">
            <w:pPr>
              <w:widowControl/>
              <w:spacing w:line="360" w:lineRule="auto"/>
              <w:jc w:val="center"/>
              <w:textAlignment w:val="center"/>
              <w:rPr>
                <w:color w:val="000000"/>
                <w:kern w:val="0"/>
                <w:sz w:val="24"/>
                <w:lang w:bidi="ar"/>
              </w:rPr>
            </w:pPr>
            <w:r>
              <w:rPr>
                <w:color w:val="000000"/>
                <w:kern w:val="0"/>
                <w:sz w:val="24"/>
                <w:lang w:bidi="ar"/>
              </w:rPr>
              <w:t>5</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0F219E26">
            <w:pPr>
              <w:widowControl/>
              <w:spacing w:line="360" w:lineRule="auto"/>
              <w:jc w:val="center"/>
              <w:textAlignment w:val="center"/>
              <w:rPr>
                <w:color w:val="000000"/>
                <w:kern w:val="0"/>
                <w:sz w:val="24"/>
                <w:lang w:bidi="ar"/>
              </w:rPr>
            </w:pPr>
            <w:r>
              <w:rPr>
                <w:color w:val="000000"/>
                <w:kern w:val="0"/>
                <w:sz w:val="24"/>
                <w:lang w:bidi="ar"/>
              </w:rPr>
              <w:t>智能互动装置</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3126BD80">
            <w:pPr>
              <w:widowControl/>
              <w:spacing w:line="360" w:lineRule="auto"/>
              <w:jc w:val="left"/>
              <w:textAlignment w:val="center"/>
              <w:rPr>
                <w:color w:val="000000"/>
                <w:kern w:val="0"/>
                <w:sz w:val="24"/>
                <w:lang w:bidi="ar"/>
              </w:rPr>
            </w:pPr>
            <w:r>
              <w:rPr>
                <w:color w:val="000000"/>
                <w:kern w:val="0"/>
                <w:sz w:val="24"/>
                <w:lang w:bidi="ar"/>
              </w:rPr>
              <w:t>外形框架：1500*2500*400mm；木工板框架，宣影布，艺术喷绘，立体字；</w:t>
            </w:r>
          </w:p>
          <w:p w14:paraId="468F048F">
            <w:pPr>
              <w:spacing w:line="360" w:lineRule="auto"/>
              <w:jc w:val="left"/>
            </w:pPr>
            <w:r>
              <w:t>内置32寸触控一体机，i5 11代，分辨率1920*1080，网络接入，驱动支持的操作系统 Windows 7；</w:t>
            </w:r>
          </w:p>
          <w:p w14:paraId="77BC443E">
            <w:pPr>
              <w:widowControl/>
              <w:spacing w:line="360" w:lineRule="auto"/>
              <w:jc w:val="left"/>
              <w:textAlignment w:val="center"/>
            </w:pPr>
            <w:r>
              <w:rPr>
                <w:color w:val="000000"/>
                <w:kern w:val="0"/>
                <w:sz w:val="24"/>
                <w:lang w:bidi="ar"/>
              </w:rPr>
              <w:t>智能问答，支持手机扫码打印明信片，逐份打印，支持30页高质量光泽照片纸；</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5F4A6BDC">
            <w:pPr>
              <w:widowControl/>
              <w:spacing w:line="360" w:lineRule="auto"/>
              <w:jc w:val="center"/>
              <w:textAlignment w:val="center"/>
              <w:rPr>
                <w:color w:val="000000"/>
                <w:kern w:val="0"/>
                <w:sz w:val="24"/>
                <w:lang w:bidi="ar"/>
              </w:rPr>
            </w:pPr>
            <w:r>
              <w:rPr>
                <w:color w:val="000000"/>
                <w:kern w:val="0"/>
                <w:sz w:val="24"/>
                <w:lang w:bidi="ar"/>
              </w:rPr>
              <w:t>1</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C5185CD">
            <w:pPr>
              <w:widowControl/>
              <w:spacing w:line="360" w:lineRule="auto"/>
              <w:jc w:val="center"/>
              <w:textAlignment w:val="center"/>
              <w:rPr>
                <w:color w:val="000000"/>
                <w:kern w:val="0"/>
                <w:sz w:val="24"/>
                <w:lang w:bidi="ar"/>
              </w:rPr>
            </w:pPr>
            <w:r>
              <w:rPr>
                <w:color w:val="000000"/>
                <w:kern w:val="0"/>
                <w:sz w:val="24"/>
                <w:lang w:bidi="ar"/>
              </w:rPr>
              <w:t>组</w:t>
            </w:r>
          </w:p>
        </w:tc>
      </w:tr>
      <w:tr w14:paraId="1D5023C1">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0925C319">
            <w:pPr>
              <w:widowControl/>
              <w:spacing w:line="360" w:lineRule="auto"/>
              <w:jc w:val="center"/>
              <w:textAlignment w:val="center"/>
              <w:rPr>
                <w:color w:val="000000"/>
                <w:kern w:val="0"/>
                <w:sz w:val="24"/>
                <w:lang w:bidi="ar"/>
              </w:rPr>
            </w:pPr>
            <w:r>
              <w:rPr>
                <w:color w:val="000000"/>
                <w:kern w:val="0"/>
                <w:sz w:val="24"/>
                <w:lang w:bidi="ar"/>
              </w:rPr>
              <w:t>6</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25354E2D">
            <w:pPr>
              <w:widowControl/>
              <w:spacing w:line="360" w:lineRule="auto"/>
              <w:jc w:val="center"/>
              <w:textAlignment w:val="center"/>
              <w:rPr>
                <w:color w:val="000000"/>
                <w:kern w:val="0"/>
                <w:sz w:val="24"/>
                <w:lang w:bidi="ar"/>
              </w:rPr>
            </w:pPr>
            <w:r>
              <w:rPr>
                <w:color w:val="000000"/>
                <w:kern w:val="0"/>
                <w:sz w:val="24"/>
                <w:lang w:bidi="ar"/>
              </w:rPr>
              <w:t>AI智能问答装置</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2E699739">
            <w:pPr>
              <w:widowControl/>
              <w:spacing w:line="360" w:lineRule="auto"/>
              <w:jc w:val="left"/>
              <w:textAlignment w:val="center"/>
              <w:rPr>
                <w:color w:val="000000"/>
                <w:kern w:val="0"/>
                <w:sz w:val="24"/>
                <w:lang w:bidi="ar"/>
              </w:rPr>
            </w:pPr>
            <w:r>
              <w:rPr>
                <w:color w:val="000000"/>
                <w:kern w:val="0"/>
                <w:sz w:val="24"/>
                <w:lang w:bidi="ar"/>
              </w:rPr>
              <w:t>造型：</w:t>
            </w:r>
            <w:r>
              <w:rPr>
                <w:rFonts w:hint="eastAsia"/>
                <w:color w:val="000000"/>
                <w:kern w:val="0"/>
                <w:sz w:val="24"/>
                <w:lang w:bidi="ar"/>
              </w:rPr>
              <w:t>铁艺</w:t>
            </w:r>
            <w:r>
              <w:rPr>
                <w:color w:val="000000"/>
                <w:kern w:val="0"/>
                <w:sz w:val="24"/>
                <w:lang w:bidi="ar"/>
              </w:rPr>
              <w:t>造型，圆环内嵌led灯带，最大半径：3150mm，高度2550mm</w:t>
            </w:r>
          </w:p>
          <w:p w14:paraId="7248FE6B">
            <w:pPr>
              <w:widowControl/>
              <w:spacing w:line="360" w:lineRule="auto"/>
              <w:jc w:val="left"/>
              <w:textAlignment w:val="center"/>
              <w:rPr>
                <w:color w:val="000000"/>
                <w:kern w:val="0"/>
                <w:sz w:val="24"/>
                <w:lang w:bidi="ar"/>
              </w:rPr>
            </w:pPr>
            <w:r>
              <w:rPr>
                <w:color w:val="000000"/>
                <w:kern w:val="0"/>
                <w:sz w:val="24"/>
                <w:lang w:bidi="ar"/>
              </w:rPr>
              <w:t>内置触控一体机：43寸、i5 6代，WIN10，4g，128g，集成显卡，分辨率1920*1080，可联网，8MIC阵列精准拾音、圈定屏前1米收音范围、屏蔽环境噪音、回声消除</w:t>
            </w:r>
          </w:p>
          <w:p w14:paraId="7753B716">
            <w:pPr>
              <w:widowControl/>
              <w:spacing w:line="360" w:lineRule="auto"/>
              <w:jc w:val="left"/>
              <w:textAlignment w:val="center"/>
              <w:rPr>
                <w:color w:val="000000"/>
                <w:kern w:val="0"/>
                <w:sz w:val="24"/>
                <w:lang w:bidi="ar"/>
              </w:rPr>
            </w:pPr>
            <w:r>
              <w:rPr>
                <w:color w:val="000000"/>
                <w:kern w:val="0"/>
                <w:sz w:val="24"/>
                <w:lang w:bidi="ar"/>
              </w:rPr>
              <w:t>可以输入固定问题以及答案，按照问题询问，给出答案</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1F802023">
            <w:pPr>
              <w:widowControl/>
              <w:spacing w:line="360" w:lineRule="auto"/>
              <w:jc w:val="center"/>
              <w:textAlignment w:val="center"/>
              <w:rPr>
                <w:color w:val="000000"/>
                <w:kern w:val="0"/>
                <w:sz w:val="24"/>
                <w:lang w:bidi="ar"/>
              </w:rPr>
            </w:pPr>
            <w:r>
              <w:rPr>
                <w:color w:val="000000"/>
                <w:kern w:val="0"/>
                <w:sz w:val="24"/>
                <w:lang w:bidi="ar"/>
              </w:rPr>
              <w:t>1</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E6D766A">
            <w:pPr>
              <w:widowControl/>
              <w:spacing w:line="360" w:lineRule="auto"/>
              <w:jc w:val="center"/>
              <w:textAlignment w:val="center"/>
              <w:rPr>
                <w:color w:val="000000"/>
                <w:kern w:val="0"/>
                <w:sz w:val="24"/>
                <w:lang w:bidi="ar"/>
              </w:rPr>
            </w:pPr>
            <w:r>
              <w:rPr>
                <w:color w:val="000000"/>
                <w:kern w:val="0"/>
                <w:sz w:val="24"/>
                <w:lang w:bidi="ar"/>
              </w:rPr>
              <w:t>组</w:t>
            </w:r>
          </w:p>
        </w:tc>
      </w:tr>
      <w:tr w14:paraId="1D816E15">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0E194D70">
            <w:pPr>
              <w:widowControl/>
              <w:spacing w:line="360" w:lineRule="auto"/>
              <w:jc w:val="center"/>
              <w:textAlignment w:val="center"/>
              <w:rPr>
                <w:color w:val="000000"/>
                <w:kern w:val="0"/>
                <w:sz w:val="24"/>
                <w:lang w:bidi="ar"/>
              </w:rPr>
            </w:pPr>
            <w:r>
              <w:rPr>
                <w:color w:val="000000"/>
                <w:kern w:val="0"/>
                <w:sz w:val="24"/>
                <w:lang w:bidi="ar"/>
              </w:rPr>
              <w:t>7</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387F83F4">
            <w:pPr>
              <w:widowControl/>
              <w:spacing w:line="360" w:lineRule="auto"/>
              <w:jc w:val="center"/>
              <w:textAlignment w:val="center"/>
              <w:rPr>
                <w:color w:val="000000"/>
                <w:kern w:val="0"/>
                <w:sz w:val="24"/>
                <w:lang w:bidi="ar"/>
              </w:rPr>
            </w:pPr>
            <w:r>
              <w:rPr>
                <w:color w:val="000000"/>
                <w:kern w:val="0"/>
                <w:sz w:val="24"/>
                <w:lang w:bidi="ar"/>
              </w:rPr>
              <w:t>多功能展架</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37EDAA93">
            <w:pPr>
              <w:widowControl/>
              <w:spacing w:line="360" w:lineRule="auto"/>
              <w:jc w:val="left"/>
              <w:textAlignment w:val="center"/>
              <w:rPr>
                <w:color w:val="000000"/>
                <w:kern w:val="0"/>
                <w:sz w:val="24"/>
                <w:lang w:bidi="ar"/>
              </w:rPr>
            </w:pPr>
            <w:r>
              <w:rPr>
                <w:color w:val="000000"/>
                <w:kern w:val="0"/>
                <w:sz w:val="24"/>
                <w:lang w:bidi="ar"/>
              </w:rPr>
              <w:t>2500宽*2800高*400mm厚；不锈钢框架，宣影布，立体画面，立体字</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5C635529">
            <w:pPr>
              <w:widowControl/>
              <w:spacing w:line="360" w:lineRule="auto"/>
              <w:jc w:val="center"/>
              <w:textAlignment w:val="center"/>
              <w:rPr>
                <w:color w:val="000000"/>
                <w:kern w:val="0"/>
                <w:sz w:val="24"/>
                <w:lang w:bidi="ar"/>
              </w:rPr>
            </w:pPr>
            <w:r>
              <w:rPr>
                <w:rFonts w:hint="eastAsia"/>
                <w:color w:val="000000"/>
                <w:kern w:val="0"/>
                <w:sz w:val="24"/>
                <w:lang w:bidi="ar"/>
              </w:rPr>
              <w:t>4</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747B81D0">
            <w:pPr>
              <w:widowControl/>
              <w:spacing w:line="360" w:lineRule="auto"/>
              <w:jc w:val="center"/>
              <w:textAlignment w:val="center"/>
              <w:rPr>
                <w:color w:val="000000"/>
                <w:kern w:val="0"/>
                <w:sz w:val="24"/>
                <w:lang w:bidi="ar"/>
              </w:rPr>
            </w:pPr>
            <w:r>
              <w:rPr>
                <w:color w:val="000000"/>
                <w:kern w:val="0"/>
                <w:sz w:val="24"/>
                <w:lang w:bidi="ar"/>
              </w:rPr>
              <w:t>组</w:t>
            </w:r>
          </w:p>
        </w:tc>
      </w:tr>
      <w:tr w14:paraId="74B6C4B9">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49D3EFB0">
            <w:pPr>
              <w:widowControl/>
              <w:spacing w:line="360" w:lineRule="auto"/>
              <w:jc w:val="center"/>
              <w:textAlignment w:val="center"/>
              <w:rPr>
                <w:color w:val="000000"/>
                <w:kern w:val="0"/>
                <w:sz w:val="24"/>
                <w:lang w:bidi="ar"/>
              </w:rPr>
            </w:pPr>
            <w:r>
              <w:rPr>
                <w:color w:val="000000"/>
                <w:kern w:val="0"/>
                <w:sz w:val="24"/>
                <w:lang w:bidi="ar"/>
              </w:rPr>
              <w:t>8</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52AA754B">
            <w:pPr>
              <w:widowControl/>
              <w:spacing w:line="360" w:lineRule="auto"/>
              <w:jc w:val="center"/>
              <w:textAlignment w:val="center"/>
              <w:rPr>
                <w:color w:val="000000"/>
                <w:kern w:val="0"/>
                <w:sz w:val="24"/>
                <w:lang w:bidi="ar"/>
              </w:rPr>
            </w:pPr>
            <w:r>
              <w:rPr>
                <w:color w:val="000000"/>
                <w:kern w:val="0"/>
                <w:sz w:val="24"/>
                <w:lang w:bidi="ar"/>
              </w:rPr>
              <w:t>综合展示柜</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3B416994">
            <w:pPr>
              <w:widowControl/>
              <w:spacing w:line="360" w:lineRule="auto"/>
              <w:jc w:val="left"/>
              <w:textAlignment w:val="center"/>
              <w:rPr>
                <w:color w:val="000000"/>
                <w:kern w:val="0"/>
                <w:sz w:val="24"/>
                <w:lang w:bidi="ar"/>
              </w:rPr>
            </w:pPr>
            <w:r>
              <w:rPr>
                <w:rFonts w:hint="eastAsia"/>
                <w:color w:val="000000"/>
                <w:kern w:val="0"/>
                <w:sz w:val="24"/>
                <w:lang w:bidi="ar"/>
              </w:rPr>
              <w:t>15</w:t>
            </w:r>
            <w:r>
              <w:rPr>
                <w:color w:val="000000"/>
                <w:kern w:val="0"/>
                <w:sz w:val="24"/>
                <w:lang w:bidi="ar"/>
              </w:rPr>
              <w:t>00*800*1150mm木制，超白玻璃</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040DAD8A">
            <w:pPr>
              <w:widowControl/>
              <w:spacing w:line="360" w:lineRule="auto"/>
              <w:jc w:val="center"/>
              <w:textAlignment w:val="center"/>
              <w:rPr>
                <w:color w:val="000000"/>
                <w:kern w:val="0"/>
                <w:sz w:val="24"/>
                <w:lang w:bidi="ar"/>
              </w:rPr>
            </w:pPr>
            <w:r>
              <w:rPr>
                <w:color w:val="000000"/>
                <w:kern w:val="0"/>
                <w:sz w:val="24"/>
                <w:lang w:bidi="ar"/>
              </w:rPr>
              <w:t>4</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0BD5C23A">
            <w:pPr>
              <w:widowControl/>
              <w:spacing w:line="360" w:lineRule="auto"/>
              <w:jc w:val="center"/>
              <w:textAlignment w:val="center"/>
              <w:rPr>
                <w:color w:val="000000"/>
                <w:kern w:val="0"/>
                <w:sz w:val="24"/>
                <w:lang w:bidi="ar"/>
              </w:rPr>
            </w:pPr>
            <w:r>
              <w:rPr>
                <w:color w:val="000000"/>
                <w:kern w:val="0"/>
                <w:sz w:val="24"/>
                <w:lang w:bidi="ar"/>
              </w:rPr>
              <w:t>组</w:t>
            </w:r>
          </w:p>
        </w:tc>
      </w:tr>
      <w:tr w14:paraId="65D47E27">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7E25C0B4">
            <w:pPr>
              <w:widowControl/>
              <w:spacing w:line="360" w:lineRule="auto"/>
              <w:jc w:val="center"/>
              <w:textAlignment w:val="center"/>
              <w:rPr>
                <w:color w:val="000000"/>
                <w:kern w:val="0"/>
                <w:sz w:val="24"/>
                <w:lang w:bidi="ar"/>
              </w:rPr>
            </w:pPr>
            <w:r>
              <w:rPr>
                <w:color w:val="000000"/>
                <w:kern w:val="0"/>
                <w:sz w:val="24"/>
                <w:lang w:bidi="ar"/>
              </w:rPr>
              <w:t>9</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69F8F5A1">
            <w:pPr>
              <w:widowControl/>
              <w:spacing w:line="360" w:lineRule="auto"/>
              <w:jc w:val="center"/>
              <w:textAlignment w:val="center"/>
              <w:rPr>
                <w:color w:val="000000"/>
                <w:kern w:val="0"/>
                <w:sz w:val="24"/>
                <w:lang w:bidi="ar"/>
              </w:rPr>
            </w:pPr>
            <w:r>
              <w:rPr>
                <w:rFonts w:hint="eastAsia"/>
                <w:color w:val="000000"/>
                <w:kern w:val="0"/>
                <w:sz w:val="24"/>
                <w:lang w:val="en-US" w:eastAsia="zh-CN" w:bidi="ar"/>
              </w:rPr>
              <w:t>顶面装置</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69ABEC28">
            <w:pPr>
              <w:widowControl/>
              <w:spacing w:line="360" w:lineRule="auto"/>
              <w:jc w:val="left"/>
              <w:textAlignment w:val="center"/>
              <w:rPr>
                <w:color w:val="000000"/>
                <w:kern w:val="0"/>
                <w:sz w:val="24"/>
                <w:lang w:bidi="ar"/>
              </w:rPr>
            </w:pPr>
            <w:r>
              <w:rPr>
                <w:rFonts w:hint="eastAsia"/>
                <w:color w:val="000000"/>
                <w:kern w:val="0"/>
                <w:sz w:val="24"/>
                <w:lang w:val="en-US" w:eastAsia="zh-CN" w:bidi="ar"/>
              </w:rPr>
              <w:t>700*5000，</w:t>
            </w:r>
            <w:r>
              <w:rPr>
                <w:color w:val="000000"/>
                <w:kern w:val="0"/>
                <w:sz w:val="24"/>
                <w:lang w:bidi="ar"/>
              </w:rPr>
              <w:t>pvc</w:t>
            </w:r>
            <w:r>
              <w:rPr>
                <w:rFonts w:hint="eastAsia"/>
                <w:color w:val="000000"/>
                <w:kern w:val="0"/>
                <w:sz w:val="24"/>
                <w:lang w:val="en-US" w:eastAsia="zh-CN" w:bidi="ar"/>
              </w:rPr>
              <w:t>+uv画面</w:t>
            </w:r>
            <w:r>
              <w:rPr>
                <w:color w:val="000000"/>
                <w:kern w:val="0"/>
                <w:sz w:val="24"/>
                <w:lang w:bidi="ar"/>
              </w:rPr>
              <w:t>，</w:t>
            </w:r>
            <w:r>
              <w:rPr>
                <w:rFonts w:hint="eastAsia"/>
                <w:color w:val="000000"/>
                <w:kern w:val="0"/>
                <w:sz w:val="24"/>
                <w:lang w:val="en-US" w:eastAsia="zh-CN" w:bidi="ar"/>
              </w:rPr>
              <w:t>吊装</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33008188">
            <w:pPr>
              <w:widowControl/>
              <w:spacing w:line="360" w:lineRule="auto"/>
              <w:jc w:val="center"/>
              <w:textAlignment w:val="center"/>
              <w:rPr>
                <w:color w:val="000000"/>
                <w:kern w:val="0"/>
                <w:sz w:val="24"/>
                <w:lang w:bidi="ar"/>
              </w:rPr>
            </w:pPr>
            <w:r>
              <w:rPr>
                <w:color w:val="000000"/>
                <w:kern w:val="0"/>
                <w:sz w:val="24"/>
                <w:lang w:bidi="ar"/>
              </w:rPr>
              <w:t>1</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0CFC6887">
            <w:pPr>
              <w:widowControl/>
              <w:spacing w:line="360" w:lineRule="auto"/>
              <w:jc w:val="center"/>
              <w:textAlignment w:val="center"/>
              <w:rPr>
                <w:color w:val="000000"/>
                <w:kern w:val="0"/>
                <w:sz w:val="24"/>
                <w:lang w:bidi="ar"/>
              </w:rPr>
            </w:pPr>
            <w:r>
              <w:rPr>
                <w:color w:val="000000"/>
                <w:kern w:val="0"/>
                <w:sz w:val="24"/>
                <w:lang w:bidi="ar"/>
              </w:rPr>
              <w:t>组</w:t>
            </w:r>
          </w:p>
        </w:tc>
      </w:tr>
      <w:tr w14:paraId="1223301B">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35DBBABB">
            <w:pPr>
              <w:widowControl/>
              <w:spacing w:line="360" w:lineRule="auto"/>
              <w:jc w:val="center"/>
              <w:textAlignment w:val="center"/>
              <w:rPr>
                <w:color w:val="000000"/>
                <w:kern w:val="0"/>
                <w:sz w:val="24"/>
                <w:lang w:bidi="ar"/>
              </w:rPr>
            </w:pPr>
            <w:r>
              <w:rPr>
                <w:color w:val="000000"/>
                <w:kern w:val="0"/>
                <w:sz w:val="24"/>
                <w:lang w:bidi="ar"/>
              </w:rPr>
              <w:t>10</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5DEDDCCB">
            <w:pPr>
              <w:widowControl/>
              <w:spacing w:line="360" w:lineRule="auto"/>
              <w:jc w:val="center"/>
              <w:textAlignment w:val="center"/>
              <w:rPr>
                <w:color w:val="000000"/>
                <w:kern w:val="0"/>
                <w:sz w:val="24"/>
                <w:lang w:bidi="ar"/>
              </w:rPr>
            </w:pPr>
            <w:r>
              <w:rPr>
                <w:color w:val="000000"/>
                <w:kern w:val="0"/>
                <w:sz w:val="24"/>
                <w:lang w:bidi="ar"/>
              </w:rPr>
              <w:t>立体展示架</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76A606C3">
            <w:pPr>
              <w:widowControl/>
              <w:spacing w:line="360" w:lineRule="auto"/>
              <w:jc w:val="left"/>
              <w:textAlignment w:val="center"/>
              <w:rPr>
                <w:color w:val="000000"/>
                <w:kern w:val="0"/>
                <w:sz w:val="24"/>
                <w:lang w:bidi="ar"/>
              </w:rPr>
            </w:pPr>
            <w:r>
              <w:rPr>
                <w:color w:val="000000"/>
                <w:kern w:val="0"/>
                <w:sz w:val="24"/>
                <w:lang w:bidi="ar"/>
              </w:rPr>
              <w:t>2500*650*650mm；烤漆板，油画布喷印，立体字</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3DF6F257">
            <w:pPr>
              <w:widowControl/>
              <w:spacing w:line="360" w:lineRule="auto"/>
              <w:jc w:val="center"/>
              <w:textAlignment w:val="center"/>
              <w:rPr>
                <w:color w:val="000000"/>
                <w:kern w:val="0"/>
                <w:sz w:val="24"/>
                <w:lang w:bidi="ar"/>
              </w:rPr>
            </w:pPr>
            <w:r>
              <w:rPr>
                <w:color w:val="000000"/>
                <w:kern w:val="0"/>
                <w:sz w:val="24"/>
                <w:lang w:bidi="ar"/>
              </w:rPr>
              <w:t>6</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29898B8A">
            <w:pPr>
              <w:widowControl/>
              <w:spacing w:line="360" w:lineRule="auto"/>
              <w:jc w:val="center"/>
              <w:textAlignment w:val="center"/>
              <w:rPr>
                <w:color w:val="000000"/>
                <w:kern w:val="0"/>
                <w:sz w:val="24"/>
                <w:lang w:bidi="ar"/>
              </w:rPr>
            </w:pPr>
            <w:r>
              <w:rPr>
                <w:color w:val="000000"/>
                <w:kern w:val="0"/>
                <w:sz w:val="24"/>
                <w:lang w:bidi="ar"/>
              </w:rPr>
              <w:t>组</w:t>
            </w:r>
          </w:p>
        </w:tc>
      </w:tr>
      <w:tr w14:paraId="16182FC5">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6F7EF10A">
            <w:pPr>
              <w:widowControl/>
              <w:spacing w:line="360" w:lineRule="auto"/>
              <w:jc w:val="center"/>
              <w:textAlignment w:val="center"/>
              <w:rPr>
                <w:color w:val="000000"/>
                <w:kern w:val="0"/>
                <w:sz w:val="24"/>
                <w:lang w:bidi="ar"/>
              </w:rPr>
            </w:pPr>
            <w:r>
              <w:rPr>
                <w:color w:val="000000"/>
                <w:kern w:val="0"/>
                <w:sz w:val="24"/>
                <w:lang w:bidi="ar"/>
              </w:rPr>
              <w:t>11</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79B7C4BB">
            <w:pPr>
              <w:widowControl/>
              <w:spacing w:line="360" w:lineRule="auto"/>
              <w:jc w:val="center"/>
              <w:textAlignment w:val="center"/>
              <w:rPr>
                <w:color w:val="000000"/>
                <w:kern w:val="0"/>
                <w:sz w:val="24"/>
                <w:lang w:bidi="ar"/>
              </w:rPr>
            </w:pPr>
            <w:r>
              <w:rPr>
                <w:color w:val="000000"/>
                <w:kern w:val="0"/>
                <w:sz w:val="24"/>
                <w:lang w:bidi="ar"/>
              </w:rPr>
              <w:t>集市展台</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546D9E1E">
            <w:pPr>
              <w:widowControl/>
              <w:spacing w:line="360" w:lineRule="auto"/>
              <w:jc w:val="left"/>
              <w:textAlignment w:val="center"/>
              <w:rPr>
                <w:color w:val="000000"/>
                <w:kern w:val="0"/>
                <w:sz w:val="24"/>
                <w:lang w:bidi="ar"/>
              </w:rPr>
            </w:pPr>
            <w:r>
              <w:rPr>
                <w:color w:val="000000"/>
                <w:kern w:val="0"/>
                <w:sz w:val="24"/>
                <w:lang w:bidi="ar"/>
              </w:rPr>
              <w:t>实木框架，亚麻布外棚</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5CB786F2">
            <w:pPr>
              <w:widowControl/>
              <w:spacing w:line="360" w:lineRule="auto"/>
              <w:jc w:val="center"/>
              <w:textAlignment w:val="center"/>
              <w:rPr>
                <w:color w:val="000000"/>
                <w:kern w:val="0"/>
                <w:sz w:val="24"/>
                <w:lang w:bidi="ar"/>
              </w:rPr>
            </w:pPr>
            <w:r>
              <w:rPr>
                <w:color w:val="000000"/>
                <w:kern w:val="0"/>
                <w:sz w:val="24"/>
                <w:lang w:bidi="ar"/>
              </w:rPr>
              <w:t>17</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429DB4E4">
            <w:pPr>
              <w:widowControl/>
              <w:spacing w:line="360" w:lineRule="auto"/>
              <w:jc w:val="center"/>
              <w:textAlignment w:val="center"/>
              <w:rPr>
                <w:color w:val="000000"/>
                <w:kern w:val="0"/>
                <w:sz w:val="24"/>
                <w:lang w:bidi="ar"/>
              </w:rPr>
            </w:pPr>
            <w:r>
              <w:rPr>
                <w:color w:val="000000"/>
                <w:kern w:val="0"/>
                <w:sz w:val="24"/>
                <w:lang w:bidi="ar"/>
              </w:rPr>
              <w:t>个</w:t>
            </w:r>
          </w:p>
        </w:tc>
      </w:tr>
      <w:tr w14:paraId="39E63B88">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32A7C09A">
            <w:pPr>
              <w:widowControl/>
              <w:spacing w:line="360" w:lineRule="auto"/>
              <w:jc w:val="center"/>
              <w:textAlignment w:val="center"/>
              <w:rPr>
                <w:color w:val="000000"/>
                <w:kern w:val="0"/>
                <w:sz w:val="24"/>
                <w:lang w:bidi="ar"/>
              </w:rPr>
            </w:pPr>
            <w:r>
              <w:rPr>
                <w:color w:val="000000"/>
                <w:kern w:val="0"/>
                <w:sz w:val="24"/>
                <w:lang w:bidi="ar"/>
              </w:rPr>
              <w:t>12</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7C7FFFD9">
            <w:pPr>
              <w:widowControl/>
              <w:spacing w:line="360" w:lineRule="auto"/>
              <w:jc w:val="center"/>
              <w:textAlignment w:val="center"/>
              <w:rPr>
                <w:color w:val="000000"/>
                <w:kern w:val="0"/>
                <w:sz w:val="24"/>
                <w:lang w:bidi="ar"/>
              </w:rPr>
            </w:pPr>
            <w:r>
              <w:rPr>
                <w:color w:val="000000"/>
                <w:kern w:val="0"/>
                <w:sz w:val="24"/>
                <w:lang w:bidi="ar"/>
              </w:rPr>
              <w:t>嘉宾出席证</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6AC6CCA2">
            <w:pPr>
              <w:widowControl/>
              <w:spacing w:line="360" w:lineRule="auto"/>
              <w:jc w:val="left"/>
              <w:textAlignment w:val="center"/>
              <w:rPr>
                <w:color w:val="000000"/>
                <w:kern w:val="0"/>
                <w:sz w:val="24"/>
                <w:lang w:bidi="ar"/>
              </w:rPr>
            </w:pPr>
            <w:r>
              <w:rPr>
                <w:color w:val="000000"/>
                <w:kern w:val="0"/>
                <w:sz w:val="24"/>
                <w:lang w:bidi="ar"/>
              </w:rPr>
              <w:t>PVC材质双面彩色打印，含挂绳（含设计）</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3DAFD8DE">
            <w:pPr>
              <w:widowControl/>
              <w:spacing w:line="360" w:lineRule="auto"/>
              <w:jc w:val="center"/>
              <w:textAlignment w:val="center"/>
              <w:rPr>
                <w:color w:val="000000"/>
                <w:kern w:val="0"/>
                <w:sz w:val="24"/>
                <w:lang w:bidi="ar"/>
              </w:rPr>
            </w:pPr>
            <w:r>
              <w:rPr>
                <w:color w:val="000000"/>
                <w:kern w:val="0"/>
                <w:sz w:val="24"/>
                <w:lang w:bidi="ar"/>
              </w:rPr>
              <w:t>200</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40E555A2">
            <w:pPr>
              <w:widowControl/>
              <w:spacing w:line="360" w:lineRule="auto"/>
              <w:jc w:val="center"/>
              <w:textAlignment w:val="center"/>
              <w:rPr>
                <w:color w:val="000000"/>
                <w:kern w:val="0"/>
                <w:sz w:val="24"/>
                <w:lang w:bidi="ar"/>
              </w:rPr>
            </w:pPr>
            <w:r>
              <w:rPr>
                <w:color w:val="000000"/>
                <w:kern w:val="0"/>
                <w:sz w:val="24"/>
                <w:lang w:bidi="ar"/>
              </w:rPr>
              <w:t>个</w:t>
            </w:r>
          </w:p>
        </w:tc>
      </w:tr>
      <w:tr w14:paraId="422A5E0D">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3D4A2469">
            <w:pPr>
              <w:widowControl/>
              <w:spacing w:line="360" w:lineRule="auto"/>
              <w:jc w:val="center"/>
              <w:textAlignment w:val="center"/>
              <w:rPr>
                <w:color w:val="000000"/>
                <w:kern w:val="0"/>
                <w:sz w:val="24"/>
                <w:lang w:bidi="ar"/>
              </w:rPr>
            </w:pPr>
            <w:r>
              <w:rPr>
                <w:color w:val="000000"/>
                <w:kern w:val="0"/>
                <w:sz w:val="24"/>
                <w:lang w:bidi="ar"/>
              </w:rPr>
              <w:t>13</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55ABECFA">
            <w:pPr>
              <w:widowControl/>
              <w:spacing w:line="360" w:lineRule="auto"/>
              <w:jc w:val="center"/>
              <w:textAlignment w:val="center"/>
              <w:rPr>
                <w:color w:val="000000"/>
                <w:kern w:val="0"/>
                <w:sz w:val="24"/>
                <w:lang w:bidi="ar"/>
              </w:rPr>
            </w:pPr>
            <w:r>
              <w:rPr>
                <w:color w:val="000000"/>
                <w:kern w:val="0"/>
                <w:sz w:val="24"/>
                <w:lang w:bidi="ar"/>
              </w:rPr>
              <w:t>指示牌</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6954818B">
            <w:pPr>
              <w:widowControl/>
              <w:spacing w:line="360" w:lineRule="auto"/>
              <w:jc w:val="left"/>
              <w:textAlignment w:val="center"/>
              <w:rPr>
                <w:color w:val="000000"/>
                <w:kern w:val="0"/>
                <w:sz w:val="24"/>
                <w:lang w:bidi="ar"/>
              </w:rPr>
            </w:pPr>
            <w:r>
              <w:rPr>
                <w:color w:val="000000"/>
                <w:kern w:val="0"/>
                <w:sz w:val="24"/>
                <w:lang w:bidi="ar"/>
              </w:rPr>
              <w:t>PVC材质双面彩色打印</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1C7F18F6">
            <w:pPr>
              <w:widowControl/>
              <w:spacing w:line="360" w:lineRule="auto"/>
              <w:jc w:val="center"/>
              <w:textAlignment w:val="center"/>
              <w:rPr>
                <w:color w:val="000000"/>
                <w:kern w:val="0"/>
                <w:sz w:val="24"/>
                <w:lang w:bidi="ar"/>
              </w:rPr>
            </w:pPr>
            <w:r>
              <w:rPr>
                <w:color w:val="000000"/>
                <w:kern w:val="0"/>
                <w:sz w:val="24"/>
                <w:lang w:bidi="ar"/>
              </w:rPr>
              <w:t>10</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38D3ADCF">
            <w:pPr>
              <w:widowControl/>
              <w:spacing w:line="360" w:lineRule="auto"/>
              <w:jc w:val="center"/>
              <w:textAlignment w:val="center"/>
              <w:rPr>
                <w:color w:val="000000"/>
                <w:kern w:val="0"/>
                <w:sz w:val="24"/>
                <w:lang w:bidi="ar"/>
              </w:rPr>
            </w:pPr>
            <w:r>
              <w:rPr>
                <w:color w:val="000000"/>
                <w:kern w:val="0"/>
                <w:sz w:val="24"/>
                <w:lang w:bidi="ar"/>
              </w:rPr>
              <w:t>个</w:t>
            </w:r>
          </w:p>
        </w:tc>
      </w:tr>
      <w:tr w14:paraId="187D0C0D">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7DBCB07A">
            <w:pPr>
              <w:widowControl/>
              <w:spacing w:line="360" w:lineRule="auto"/>
              <w:jc w:val="center"/>
              <w:textAlignment w:val="center"/>
              <w:rPr>
                <w:color w:val="000000"/>
                <w:kern w:val="0"/>
                <w:sz w:val="24"/>
                <w:lang w:bidi="ar"/>
              </w:rPr>
            </w:pPr>
            <w:r>
              <w:rPr>
                <w:color w:val="000000"/>
                <w:kern w:val="0"/>
                <w:sz w:val="24"/>
                <w:lang w:bidi="ar"/>
              </w:rPr>
              <w:t>13</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207C9015">
            <w:pPr>
              <w:widowControl/>
              <w:spacing w:line="360" w:lineRule="auto"/>
              <w:jc w:val="center"/>
              <w:textAlignment w:val="center"/>
              <w:rPr>
                <w:color w:val="000000"/>
                <w:kern w:val="0"/>
                <w:sz w:val="24"/>
                <w:lang w:bidi="ar"/>
              </w:rPr>
            </w:pPr>
            <w:r>
              <w:rPr>
                <w:color w:val="000000"/>
                <w:kern w:val="0"/>
                <w:sz w:val="24"/>
                <w:lang w:bidi="ar"/>
              </w:rPr>
              <w:t>搭建</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39BAF4B9">
            <w:pPr>
              <w:widowControl/>
              <w:spacing w:line="360" w:lineRule="auto"/>
              <w:jc w:val="left"/>
              <w:textAlignment w:val="center"/>
              <w:rPr>
                <w:color w:val="000000"/>
                <w:kern w:val="0"/>
                <w:sz w:val="24"/>
                <w:lang w:bidi="ar"/>
              </w:rPr>
            </w:pPr>
            <w:r>
              <w:rPr>
                <w:color w:val="000000"/>
                <w:kern w:val="0"/>
                <w:sz w:val="24"/>
                <w:lang w:bidi="ar"/>
              </w:rPr>
              <w:t>活动设备及场地搭建人员包含撤场</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595158FE">
            <w:pPr>
              <w:widowControl/>
              <w:spacing w:line="360" w:lineRule="auto"/>
              <w:jc w:val="center"/>
              <w:textAlignment w:val="center"/>
              <w:rPr>
                <w:color w:val="000000"/>
                <w:kern w:val="0"/>
                <w:sz w:val="24"/>
                <w:lang w:bidi="ar"/>
              </w:rPr>
            </w:pPr>
            <w:r>
              <w:rPr>
                <w:color w:val="000000"/>
                <w:kern w:val="0"/>
                <w:sz w:val="24"/>
                <w:lang w:bidi="ar"/>
              </w:rPr>
              <w:t>1</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0E553D39">
            <w:pPr>
              <w:widowControl/>
              <w:spacing w:line="360" w:lineRule="auto"/>
              <w:jc w:val="center"/>
              <w:textAlignment w:val="center"/>
              <w:rPr>
                <w:color w:val="000000"/>
                <w:kern w:val="0"/>
                <w:sz w:val="24"/>
                <w:lang w:bidi="ar"/>
              </w:rPr>
            </w:pPr>
            <w:r>
              <w:rPr>
                <w:color w:val="000000"/>
                <w:kern w:val="0"/>
                <w:sz w:val="24"/>
                <w:lang w:bidi="ar"/>
              </w:rPr>
              <w:t>项</w:t>
            </w:r>
          </w:p>
        </w:tc>
      </w:tr>
      <w:tr w14:paraId="4558305B">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5B26DE37">
            <w:pPr>
              <w:widowControl/>
              <w:spacing w:line="360" w:lineRule="auto"/>
              <w:jc w:val="center"/>
              <w:textAlignment w:val="center"/>
              <w:rPr>
                <w:color w:val="000000"/>
                <w:kern w:val="0"/>
                <w:sz w:val="24"/>
                <w:lang w:bidi="ar"/>
              </w:rPr>
            </w:pPr>
            <w:r>
              <w:rPr>
                <w:color w:val="000000"/>
                <w:kern w:val="0"/>
                <w:sz w:val="24"/>
                <w:lang w:bidi="ar"/>
              </w:rPr>
              <w:t>14</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36171282">
            <w:pPr>
              <w:widowControl/>
              <w:spacing w:line="360" w:lineRule="auto"/>
              <w:jc w:val="center"/>
              <w:textAlignment w:val="center"/>
              <w:rPr>
                <w:color w:val="000000"/>
                <w:kern w:val="0"/>
                <w:sz w:val="24"/>
                <w:lang w:bidi="ar"/>
              </w:rPr>
            </w:pPr>
            <w:r>
              <w:rPr>
                <w:color w:val="000000"/>
                <w:kern w:val="0"/>
                <w:sz w:val="24"/>
                <w:lang w:bidi="ar"/>
              </w:rPr>
              <w:t>运输</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4265BDB4">
            <w:pPr>
              <w:widowControl/>
              <w:spacing w:line="360" w:lineRule="auto"/>
              <w:jc w:val="left"/>
              <w:textAlignment w:val="center"/>
              <w:rPr>
                <w:color w:val="000000"/>
                <w:kern w:val="0"/>
                <w:sz w:val="24"/>
                <w:lang w:bidi="ar"/>
              </w:rPr>
            </w:pPr>
            <w:r>
              <w:rPr>
                <w:color w:val="000000"/>
                <w:kern w:val="0"/>
                <w:sz w:val="24"/>
                <w:lang w:bidi="ar"/>
              </w:rPr>
              <w:t>活动运输费用包含撤场</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05FE107C">
            <w:pPr>
              <w:widowControl/>
              <w:spacing w:line="360" w:lineRule="auto"/>
              <w:jc w:val="center"/>
              <w:textAlignment w:val="center"/>
              <w:rPr>
                <w:color w:val="000000"/>
                <w:kern w:val="0"/>
                <w:sz w:val="24"/>
                <w:lang w:bidi="ar"/>
              </w:rPr>
            </w:pPr>
            <w:r>
              <w:rPr>
                <w:color w:val="000000"/>
                <w:kern w:val="0"/>
                <w:sz w:val="24"/>
                <w:lang w:bidi="ar"/>
              </w:rPr>
              <w:t>1</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4FB0BC04">
            <w:pPr>
              <w:widowControl/>
              <w:spacing w:line="360" w:lineRule="auto"/>
              <w:jc w:val="center"/>
              <w:textAlignment w:val="center"/>
              <w:rPr>
                <w:color w:val="000000"/>
                <w:kern w:val="0"/>
                <w:sz w:val="24"/>
                <w:lang w:bidi="ar"/>
              </w:rPr>
            </w:pPr>
            <w:r>
              <w:rPr>
                <w:color w:val="000000"/>
                <w:kern w:val="0"/>
                <w:sz w:val="24"/>
                <w:lang w:bidi="ar"/>
              </w:rPr>
              <w:t>项</w:t>
            </w:r>
          </w:p>
        </w:tc>
      </w:tr>
      <w:tr w14:paraId="61DE1493">
        <w:tblPrEx>
          <w:tblCellMar>
            <w:top w:w="0" w:type="dxa"/>
            <w:left w:w="108" w:type="dxa"/>
            <w:bottom w:w="0" w:type="dxa"/>
            <w:right w:w="108" w:type="dxa"/>
          </w:tblCellMar>
        </w:tblPrEx>
        <w:trPr>
          <w:trHeight w:val="312" w:hRule="atLeast"/>
        </w:trPr>
        <w:tc>
          <w:tcPr>
            <w:tcW w:w="587" w:type="dxa"/>
            <w:tcBorders>
              <w:top w:val="single" w:color="000000" w:sz="4" w:space="0"/>
              <w:left w:val="single" w:color="000000" w:sz="4" w:space="0"/>
              <w:bottom w:val="single" w:color="000000" w:sz="4" w:space="0"/>
              <w:right w:val="single" w:color="000000" w:sz="4" w:space="0"/>
            </w:tcBorders>
            <w:noWrap w:val="0"/>
            <w:vAlign w:val="center"/>
          </w:tcPr>
          <w:p w14:paraId="29C3BF7E">
            <w:pPr>
              <w:widowControl/>
              <w:spacing w:line="360" w:lineRule="auto"/>
              <w:jc w:val="center"/>
              <w:textAlignment w:val="center"/>
              <w:rPr>
                <w:color w:val="000000"/>
                <w:kern w:val="0"/>
                <w:sz w:val="24"/>
                <w:lang w:bidi="ar"/>
              </w:rPr>
            </w:pPr>
            <w:r>
              <w:rPr>
                <w:color w:val="000000"/>
                <w:kern w:val="0"/>
                <w:sz w:val="24"/>
                <w:lang w:bidi="ar"/>
              </w:rPr>
              <w:t>15</w:t>
            </w:r>
          </w:p>
        </w:tc>
        <w:tc>
          <w:tcPr>
            <w:tcW w:w="1990" w:type="dxa"/>
            <w:tcBorders>
              <w:top w:val="single" w:color="000000" w:sz="4" w:space="0"/>
              <w:left w:val="single" w:color="000000" w:sz="4" w:space="0"/>
              <w:bottom w:val="single" w:color="000000" w:sz="4" w:space="0"/>
              <w:right w:val="single" w:color="000000" w:sz="4" w:space="0"/>
            </w:tcBorders>
            <w:noWrap w:val="0"/>
            <w:vAlign w:val="center"/>
          </w:tcPr>
          <w:p w14:paraId="24B78898">
            <w:pPr>
              <w:widowControl/>
              <w:spacing w:line="360" w:lineRule="auto"/>
              <w:jc w:val="center"/>
              <w:textAlignment w:val="center"/>
              <w:rPr>
                <w:color w:val="000000"/>
                <w:kern w:val="0"/>
                <w:sz w:val="24"/>
                <w:lang w:bidi="ar"/>
              </w:rPr>
            </w:pPr>
            <w:r>
              <w:rPr>
                <w:color w:val="000000"/>
                <w:kern w:val="0"/>
                <w:sz w:val="24"/>
                <w:lang w:bidi="ar"/>
              </w:rPr>
              <w:t>配合人员</w:t>
            </w:r>
          </w:p>
        </w:tc>
        <w:tc>
          <w:tcPr>
            <w:tcW w:w="4682" w:type="dxa"/>
            <w:tcBorders>
              <w:top w:val="single" w:color="000000" w:sz="4" w:space="0"/>
              <w:left w:val="single" w:color="000000" w:sz="4" w:space="0"/>
              <w:bottom w:val="single" w:color="000000" w:sz="4" w:space="0"/>
              <w:right w:val="single" w:color="000000" w:sz="4" w:space="0"/>
            </w:tcBorders>
            <w:noWrap w:val="0"/>
            <w:vAlign w:val="center"/>
          </w:tcPr>
          <w:p w14:paraId="2F10CCB5">
            <w:pPr>
              <w:widowControl/>
              <w:spacing w:line="360" w:lineRule="auto"/>
              <w:jc w:val="left"/>
              <w:textAlignment w:val="center"/>
              <w:rPr>
                <w:color w:val="000000"/>
                <w:kern w:val="0"/>
                <w:sz w:val="24"/>
                <w:lang w:bidi="ar"/>
              </w:rPr>
            </w:pPr>
            <w:r>
              <w:rPr>
                <w:color w:val="000000"/>
                <w:kern w:val="0"/>
                <w:sz w:val="24"/>
                <w:lang w:bidi="ar"/>
              </w:rPr>
              <w:t>执行及现场配合人员</w:t>
            </w:r>
          </w:p>
        </w:tc>
        <w:tc>
          <w:tcPr>
            <w:tcW w:w="761" w:type="dxa"/>
            <w:tcBorders>
              <w:top w:val="single" w:color="000000" w:sz="4" w:space="0"/>
              <w:left w:val="single" w:color="000000" w:sz="4" w:space="0"/>
              <w:bottom w:val="single" w:color="000000" w:sz="4" w:space="0"/>
              <w:right w:val="single" w:color="000000" w:sz="4" w:space="0"/>
            </w:tcBorders>
            <w:noWrap/>
            <w:vAlign w:val="center"/>
          </w:tcPr>
          <w:p w14:paraId="346FC05E">
            <w:pPr>
              <w:widowControl/>
              <w:spacing w:line="360" w:lineRule="auto"/>
              <w:jc w:val="center"/>
              <w:textAlignment w:val="center"/>
              <w:rPr>
                <w:color w:val="000000"/>
                <w:kern w:val="0"/>
                <w:sz w:val="24"/>
                <w:lang w:bidi="ar"/>
              </w:rPr>
            </w:pPr>
            <w:r>
              <w:rPr>
                <w:color w:val="000000"/>
                <w:kern w:val="0"/>
                <w:sz w:val="24"/>
                <w:lang w:bidi="ar"/>
              </w:rPr>
              <w:t>1</w:t>
            </w:r>
          </w:p>
        </w:tc>
        <w:tc>
          <w:tcPr>
            <w:tcW w:w="1089" w:type="dxa"/>
            <w:tcBorders>
              <w:top w:val="single" w:color="000000" w:sz="4" w:space="0"/>
              <w:left w:val="single" w:color="000000" w:sz="4" w:space="0"/>
              <w:bottom w:val="single" w:color="000000" w:sz="4" w:space="0"/>
              <w:right w:val="single" w:color="000000" w:sz="4" w:space="0"/>
            </w:tcBorders>
            <w:noWrap/>
            <w:vAlign w:val="center"/>
          </w:tcPr>
          <w:p w14:paraId="5F528407">
            <w:pPr>
              <w:widowControl/>
              <w:spacing w:line="360" w:lineRule="auto"/>
              <w:jc w:val="center"/>
              <w:textAlignment w:val="center"/>
              <w:rPr>
                <w:color w:val="000000"/>
                <w:kern w:val="0"/>
                <w:sz w:val="24"/>
                <w:lang w:bidi="ar"/>
              </w:rPr>
            </w:pPr>
            <w:r>
              <w:rPr>
                <w:color w:val="000000"/>
                <w:kern w:val="0"/>
                <w:sz w:val="24"/>
                <w:lang w:bidi="ar"/>
              </w:rPr>
              <w:t>项</w:t>
            </w:r>
          </w:p>
        </w:tc>
      </w:tr>
    </w:tbl>
    <w:p w14:paraId="5B5CBAD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cs="Times New Roman"/>
          <w:spacing w:val="-4"/>
          <w:kern w:val="0"/>
          <w:sz w:val="24"/>
          <w:szCs w:val="20"/>
          <w:lang w:val="en-US" w:eastAsia="zh-CN" w:bidi="ar-SA"/>
        </w:rPr>
        <w:t>1</w:t>
      </w:r>
      <w:r>
        <w:rPr>
          <w:rFonts w:hint="eastAsia" w:ascii="宋体" w:hAnsi="宋体" w:eastAsia="宋体" w:cs="Times New Roman"/>
          <w:spacing w:val="-4"/>
          <w:kern w:val="0"/>
          <w:sz w:val="24"/>
          <w:szCs w:val="20"/>
          <w:lang w:val="en-US" w:eastAsia="zh-CN" w:bidi="ar-SA"/>
        </w:rPr>
        <w:t>、上述所有服务内容及产品涉及内容的设计、文字编辑、美工制作等工作均需要完全按招标人需求定制，所涉及的费用包含在投标报价中。</w:t>
      </w:r>
      <w:bookmarkStart w:id="2" w:name="_GoBack"/>
      <w:bookmarkEnd w:id="2"/>
    </w:p>
    <w:p w14:paraId="712E253D">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cs="Times New Roman"/>
          <w:spacing w:val="-4"/>
          <w:kern w:val="0"/>
          <w:sz w:val="24"/>
          <w:szCs w:val="20"/>
          <w:lang w:val="en-US" w:eastAsia="zh-CN" w:bidi="ar-SA"/>
        </w:rPr>
        <w:t>2</w:t>
      </w:r>
      <w:r>
        <w:rPr>
          <w:rFonts w:hint="eastAsia" w:ascii="宋体" w:hAnsi="宋体" w:eastAsia="宋体" w:cs="Times New Roman"/>
          <w:spacing w:val="-4"/>
          <w:kern w:val="0"/>
          <w:sz w:val="24"/>
          <w:szCs w:val="20"/>
          <w:lang w:val="en-US" w:eastAsia="zh-CN" w:bidi="ar-SA"/>
        </w:rPr>
        <w:t>、服务内容要求所列明场景规模内容均为本次启用场景布置服务的基本要求，要求投标人根据两场不同的场景规模细化并完善上述服务内容，并提供完善后的详细方案，方案内容包含但不仅限于：</w:t>
      </w:r>
    </w:p>
    <w:p w14:paraId="61F83E46">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1）整体启用仪式整体布局、区块划分以及背景风格等，并在投标文件中提供完整的效果图以及平面图。</w:t>
      </w:r>
    </w:p>
    <w:p w14:paraId="7028837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2）展陈设备设施配置方案。</w:t>
      </w:r>
    </w:p>
    <w:p w14:paraId="6683CEC8">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3）制定启动道具的布置及流程安排，并在投标文件提供完整的方案及流程计划。</w:t>
      </w:r>
    </w:p>
    <w:p w14:paraId="248EBC4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宋体"/>
          <w:sz w:val="24"/>
          <w:lang w:val="en-US" w:eastAsia="zh-CN"/>
        </w:rPr>
      </w:pPr>
      <w:r>
        <w:rPr>
          <w:rFonts w:hint="eastAsia" w:ascii="宋体" w:hAnsi="宋体" w:eastAsia="宋体" w:cs="Times New Roman"/>
          <w:spacing w:val="-4"/>
          <w:kern w:val="0"/>
          <w:sz w:val="24"/>
          <w:szCs w:val="20"/>
          <w:lang w:val="en-US" w:eastAsia="zh-CN" w:bidi="ar-SA"/>
        </w:rPr>
        <w:t>4）新院区简介、指示牌设计制作，并在投标文件提供初步文案及效果图。</w:t>
      </w:r>
    </w:p>
    <w:p w14:paraId="020D83E5">
      <w:pPr>
        <w:pStyle w:val="4"/>
        <w:spacing w:line="480" w:lineRule="auto"/>
        <w:ind w:left="0" w:leftChars="0" w:firstLine="464"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（三）具体服务内容要求</w:t>
      </w:r>
    </w:p>
    <w:p w14:paraId="2CD1395A">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1、启用场景布置活动采购内容主要包括活动创意、设计、执行方案以及保障活动顺利进行的展台搭建、启动仪式道具、音响、多媒体设备、氛围布置、服务及技术人员安排、物料印刷、文创产品制作等全部内容。</w:t>
      </w:r>
    </w:p>
    <w:p w14:paraId="32A5089F">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2、整体要求：</w:t>
      </w:r>
    </w:p>
    <w:p w14:paraId="3D4E0BBC">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（1）创意、设计、执行方案需满足启用活动的需求，契合医院调性。</w:t>
      </w:r>
    </w:p>
    <w:p w14:paraId="157CA12E">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（2）因活动地点为半室外场地，整体活动方案需满足恶劣天气的正常执行情况。</w:t>
      </w:r>
    </w:p>
    <w:p w14:paraId="654956B2">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（3）需充分考虑展陈位置、座位布局以及人员动线，输出方案。</w:t>
      </w:r>
    </w:p>
    <w:p w14:paraId="24BC6234">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（4）投标人需提供活动创意、设计方案，需提供空间布局、空间效果的渲染图以及核心物料的平面设计图，要求体现仪式的隆重大气。</w:t>
      </w:r>
    </w:p>
    <w:p w14:paraId="591960B2">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（5）启用仪式全流程需有专业执行团队现场负责，并按规定周期实施，保障活动安全、有序、合规进行。</w:t>
      </w:r>
    </w:p>
    <w:p w14:paraId="50A7E0DB">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3、其他要求：</w:t>
      </w:r>
    </w:p>
    <w:p w14:paraId="2716E838">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eastAsia" w:ascii="宋体" w:hAnsi="宋体" w:eastAsia="宋体" w:cs="Times New Roman"/>
          <w:spacing w:val="-4"/>
          <w:kern w:val="0"/>
          <w:sz w:val="24"/>
          <w:szCs w:val="20"/>
          <w:lang w:val="en-US" w:eastAsia="zh-CN" w:bidi="ar-SA"/>
        </w:rPr>
      </w:pPr>
      <w:r>
        <w:rPr>
          <w:rFonts w:hint="eastAsia" w:ascii="宋体" w:hAnsi="宋体" w:eastAsia="宋体" w:cs="Times New Roman"/>
          <w:spacing w:val="-4"/>
          <w:kern w:val="0"/>
          <w:sz w:val="24"/>
          <w:szCs w:val="20"/>
          <w:lang w:val="en-US" w:eastAsia="zh-CN" w:bidi="ar-SA"/>
        </w:rPr>
        <w:t>（1）活动方案实施要求：执行团队要求专业化，要有较强承办、组织、发布各类大型活动的能力，有承办过专业展示类服务项目，要投入专业和完备的策划内容团队、线上技术开发团队、视频摄影团队、线下执行团队等资质团队的支撑；</w:t>
      </w:r>
    </w:p>
    <w:p w14:paraId="04C4D687">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left"/>
        <w:textAlignment w:val="auto"/>
        <w:rPr>
          <w:rFonts w:hint="default" w:ascii="宋体" w:hAnsi="宋体" w:eastAsia="宋体" w:cs="宋体"/>
          <w:sz w:val="24"/>
          <w:u w:val="none"/>
          <w:lang w:val="en-US" w:eastAsia="zh-CN"/>
        </w:rPr>
      </w:pPr>
      <w:r>
        <w:rPr>
          <w:rFonts w:hint="eastAsia" w:ascii="宋体" w:hAnsi="宋体" w:eastAsia="宋体" w:cs="Times New Roman"/>
          <w:spacing w:val="-4"/>
          <w:kern w:val="0"/>
          <w:sz w:val="24"/>
          <w:szCs w:val="20"/>
          <w:lang w:val="en-US" w:eastAsia="zh-CN" w:bidi="ar-SA"/>
        </w:rPr>
        <w:t>（2）启用仪式包含整个活动的安排及规划、线下活动氛围设计及布展方案、启用现场活动和专业展示的布展、搭建展台、设备租赁、灯光和撤展等相关服务</w:t>
      </w:r>
      <w:r>
        <w:rPr>
          <w:rFonts w:hint="default" w:ascii="宋体" w:hAnsi="宋体" w:eastAsia="宋体" w:cs="宋体"/>
          <w:sz w:val="24"/>
          <w:u w:val="none"/>
          <w:lang w:val="en-US" w:eastAsia="zh-CN"/>
        </w:rPr>
        <w:t>。</w:t>
      </w:r>
    </w:p>
    <w:p w14:paraId="5D2C67F9">
      <w:pPr>
        <w:pStyle w:val="4"/>
        <w:numPr>
          <w:ilvl w:val="0"/>
          <w:numId w:val="2"/>
        </w:numPr>
        <w:spacing w:line="480" w:lineRule="auto"/>
        <w:ind w:firstLine="0"/>
        <w:rPr>
          <w:rFonts w:hAnsi="宋体" w:cs="宋体"/>
          <w:sz w:val="24"/>
          <w:lang w:eastAsia="zh-CN"/>
        </w:rPr>
      </w:pPr>
      <w:r>
        <w:rPr>
          <w:rFonts w:hint="eastAsia" w:hAnsi="宋体" w:cs="宋体"/>
          <w:sz w:val="24"/>
          <w:lang w:val="en-US" w:eastAsia="zh-CN"/>
        </w:rPr>
        <w:t>论证响应文件内容：项目名称，报名公司，报名联系人及联系电话，报价，公司资质，文件需盖有公司公章。</w:t>
      </w:r>
    </w:p>
    <w:p w14:paraId="5B3F55ED">
      <w:pPr>
        <w:pStyle w:val="4"/>
        <w:spacing w:line="480" w:lineRule="auto"/>
        <w:ind w:firstLine="0"/>
        <w:rPr>
          <w:rFonts w:hAnsi="宋体" w:cs="宋体"/>
          <w:sz w:val="24"/>
        </w:rPr>
      </w:pPr>
      <w:r>
        <w:rPr>
          <w:rFonts w:hAnsi="宋体" w:cs="宋体"/>
          <w:sz w:val="24"/>
          <w:lang w:eastAsia="zh-CN"/>
        </w:rPr>
        <w:t>三</w:t>
      </w:r>
      <w:r>
        <w:rPr>
          <w:rFonts w:hAnsi="宋体" w:cs="宋体"/>
          <w:sz w:val="24"/>
        </w:rPr>
        <w:t xml:space="preserve">. </w:t>
      </w:r>
      <w:r>
        <w:rPr>
          <w:rFonts w:hint="eastAsia" w:hAnsi="宋体" w:cs="宋体"/>
          <w:sz w:val="24"/>
          <w:lang w:val="en-US" w:eastAsia="zh-CN"/>
        </w:rPr>
        <w:t>论证</w:t>
      </w:r>
      <w:r>
        <w:rPr>
          <w:rFonts w:hAnsi="宋体" w:cs="宋体"/>
          <w:sz w:val="24"/>
        </w:rPr>
        <w:t>响应文件提交截止时间：</w:t>
      </w:r>
      <w:bookmarkStart w:id="0" w:name="B22_谈判响应文件提交截止日期"/>
      <w:bookmarkEnd w:id="0"/>
      <w:r>
        <w:rPr>
          <w:rFonts w:hAnsi="宋体" w:cs="宋体"/>
          <w:b/>
          <w:sz w:val="24"/>
          <w:u w:val="single"/>
        </w:rPr>
        <w:t>202</w:t>
      </w:r>
      <w:r>
        <w:rPr>
          <w:rFonts w:hint="eastAsia" w:hAnsi="宋体" w:cs="宋体"/>
          <w:b/>
          <w:sz w:val="24"/>
          <w:u w:val="single"/>
          <w:lang w:val="en-US" w:eastAsia="zh-CN"/>
        </w:rPr>
        <w:t>5</w:t>
      </w:r>
      <w:r>
        <w:rPr>
          <w:rFonts w:hAnsi="宋体" w:cs="宋体"/>
          <w:b/>
          <w:sz w:val="24"/>
          <w:u w:val="single"/>
        </w:rPr>
        <w:t xml:space="preserve">年 </w:t>
      </w:r>
      <w:r>
        <w:rPr>
          <w:rFonts w:hint="eastAsia" w:cs="宋体"/>
          <w:b/>
          <w:sz w:val="24"/>
          <w:u w:val="single"/>
          <w:lang w:val="en-US" w:eastAsia="zh-CN"/>
        </w:rPr>
        <w:t>11</w:t>
      </w:r>
      <w:r>
        <w:rPr>
          <w:rFonts w:hAnsi="宋体" w:cs="宋体"/>
          <w:b/>
          <w:sz w:val="24"/>
          <w:u w:val="single"/>
        </w:rPr>
        <w:t>月</w:t>
      </w:r>
      <w:r>
        <w:rPr>
          <w:rFonts w:hint="eastAsia" w:cs="宋体"/>
          <w:b/>
          <w:sz w:val="24"/>
          <w:u w:val="single"/>
          <w:lang w:val="en-US" w:eastAsia="zh-CN"/>
        </w:rPr>
        <w:t>10</w:t>
      </w:r>
      <w:r>
        <w:rPr>
          <w:rFonts w:hAnsi="宋体" w:cs="宋体"/>
          <w:b/>
          <w:sz w:val="24"/>
          <w:u w:val="single"/>
        </w:rPr>
        <w:t xml:space="preserve">日 </w:t>
      </w:r>
      <w:r>
        <w:rPr>
          <w:rFonts w:hint="eastAsia" w:hAnsi="宋体" w:cs="宋体"/>
          <w:b/>
          <w:sz w:val="24"/>
          <w:u w:val="single"/>
          <w:lang w:val="en-US" w:eastAsia="zh-CN"/>
        </w:rPr>
        <w:t>17</w:t>
      </w:r>
      <w:r>
        <w:rPr>
          <w:rFonts w:hAnsi="宋体" w:cs="宋体"/>
          <w:b/>
          <w:sz w:val="24"/>
          <w:u w:val="single"/>
        </w:rPr>
        <w:t xml:space="preserve"> 时</w:t>
      </w:r>
      <w:r>
        <w:rPr>
          <w:rFonts w:hint="eastAsia" w:hAnsi="宋体" w:cs="宋体"/>
          <w:b/>
          <w:sz w:val="24"/>
          <w:u w:val="single"/>
          <w:lang w:val="en-US" w:eastAsia="zh-CN"/>
        </w:rPr>
        <w:t>00</w:t>
      </w:r>
      <w:r>
        <w:rPr>
          <w:rFonts w:hAnsi="宋体" w:cs="宋体"/>
          <w:b/>
          <w:sz w:val="24"/>
          <w:u w:val="single"/>
        </w:rPr>
        <w:t xml:space="preserve"> 分（北京时间）</w:t>
      </w:r>
    </w:p>
    <w:p w14:paraId="47B95B76">
      <w:pPr>
        <w:pStyle w:val="4"/>
        <w:spacing w:line="480" w:lineRule="auto"/>
        <w:ind w:firstLine="0"/>
        <w:rPr>
          <w:rFonts w:hAnsi="宋体" w:cs="宋体"/>
          <w:sz w:val="24"/>
          <w:lang w:eastAsia="zh-CN"/>
        </w:rPr>
      </w:pPr>
      <w:r>
        <w:rPr>
          <w:rFonts w:hAnsi="宋体" w:cs="宋体"/>
          <w:sz w:val="24"/>
          <w:lang w:eastAsia="zh-CN"/>
        </w:rPr>
        <w:t>四</w:t>
      </w:r>
      <w:r>
        <w:rPr>
          <w:rFonts w:hAnsi="宋体" w:cs="宋体"/>
          <w:sz w:val="24"/>
        </w:rPr>
        <w:t xml:space="preserve">. </w:t>
      </w:r>
      <w:r>
        <w:rPr>
          <w:rFonts w:hint="eastAsia" w:hAnsi="宋体" w:cs="宋体"/>
          <w:sz w:val="24"/>
          <w:lang w:val="en-US" w:eastAsia="zh-CN"/>
        </w:rPr>
        <w:t>论证</w:t>
      </w:r>
      <w:r>
        <w:rPr>
          <w:rFonts w:hAnsi="宋体" w:cs="宋体"/>
          <w:sz w:val="24"/>
        </w:rPr>
        <w:t>响应文件提交地址：</w:t>
      </w:r>
      <w:r>
        <w:rPr>
          <w:rFonts w:hAnsi="宋体" w:cs="宋体"/>
          <w:b/>
          <w:sz w:val="24"/>
          <w:u w:val="single"/>
          <w:lang w:eastAsia="zh-CN"/>
        </w:rPr>
        <w:t xml:space="preserve"> </w:t>
      </w:r>
      <w:r>
        <w:rPr>
          <w:rFonts w:hint="eastAsia" w:hAnsi="宋体" w:cs="宋体"/>
          <w:b/>
          <w:sz w:val="24"/>
          <w:u w:val="single"/>
          <w:lang w:val="en-US" w:eastAsia="zh-CN"/>
        </w:rPr>
        <w:t>杭州上城区学士坊4号2幢后勤保障部204房间（或发送至指定邮箱）</w:t>
      </w:r>
      <w:r>
        <w:rPr>
          <w:rFonts w:hAnsi="宋体" w:cs="宋体"/>
          <w:b/>
          <w:sz w:val="24"/>
          <w:u w:val="single"/>
          <w:lang w:eastAsia="zh-CN"/>
        </w:rPr>
        <w:t xml:space="preserve">                          </w:t>
      </w:r>
    </w:p>
    <w:p w14:paraId="630E24A1">
      <w:pPr>
        <w:pStyle w:val="4"/>
        <w:spacing w:line="480" w:lineRule="auto"/>
        <w:ind w:firstLine="0"/>
        <w:rPr>
          <w:rFonts w:hint="default" w:hAnsi="宋体" w:cs="宋体"/>
          <w:sz w:val="24"/>
          <w:lang w:val="en-US"/>
        </w:rPr>
      </w:pPr>
      <w:r>
        <w:rPr>
          <w:rFonts w:hAnsi="宋体" w:cs="宋体"/>
          <w:sz w:val="24"/>
          <w:lang w:eastAsia="zh-CN"/>
        </w:rPr>
        <w:t>五</w:t>
      </w:r>
      <w:r>
        <w:rPr>
          <w:rFonts w:hAnsi="宋体" w:cs="宋体"/>
          <w:sz w:val="24"/>
        </w:rPr>
        <w:t>.</w:t>
      </w:r>
      <w:r>
        <w:rPr>
          <w:rFonts w:hint="eastAsia" w:hAnsi="宋体" w:cs="宋体"/>
          <w:sz w:val="24"/>
          <w:lang w:val="en-US" w:eastAsia="zh-CN"/>
        </w:rPr>
        <w:t>论证</w:t>
      </w:r>
      <w:r>
        <w:rPr>
          <w:rFonts w:hAnsi="宋体" w:cs="宋体"/>
          <w:sz w:val="24"/>
        </w:rPr>
        <w:t>时间：</w:t>
      </w:r>
      <w:bookmarkStart w:id="1" w:name="B25_谈判时间日期"/>
      <w:bookmarkEnd w:id="1"/>
      <w:r>
        <w:rPr>
          <w:rFonts w:hint="eastAsia" w:hAnsi="宋体" w:cs="宋体"/>
          <w:b/>
          <w:bCs/>
          <w:sz w:val="24"/>
          <w:u w:val="single"/>
          <w:lang w:val="en-US" w:eastAsia="zh-CN"/>
        </w:rPr>
        <w:t>另行通知</w:t>
      </w:r>
    </w:p>
    <w:p w14:paraId="2416A1C6">
      <w:pPr>
        <w:pStyle w:val="4"/>
        <w:spacing w:line="480" w:lineRule="auto"/>
        <w:ind w:firstLine="0"/>
        <w:rPr>
          <w:rFonts w:hAnsi="宋体" w:cs="宋体"/>
          <w:sz w:val="24"/>
          <w:lang w:eastAsia="zh-CN"/>
        </w:rPr>
      </w:pPr>
      <w:r>
        <w:rPr>
          <w:rFonts w:hAnsi="宋体" w:cs="宋体"/>
          <w:sz w:val="24"/>
          <w:lang w:eastAsia="zh-CN"/>
        </w:rPr>
        <w:t>六</w:t>
      </w:r>
      <w:r>
        <w:rPr>
          <w:rFonts w:hAnsi="宋体" w:cs="宋体"/>
          <w:sz w:val="24"/>
        </w:rPr>
        <w:t>.</w:t>
      </w:r>
      <w:r>
        <w:rPr>
          <w:rFonts w:hint="eastAsia" w:hAnsi="宋体" w:cs="宋体"/>
          <w:sz w:val="24"/>
          <w:lang w:val="en-US" w:eastAsia="zh-CN"/>
        </w:rPr>
        <w:t>论证</w:t>
      </w:r>
      <w:r>
        <w:rPr>
          <w:rFonts w:hAnsi="宋体" w:cs="宋体"/>
          <w:sz w:val="24"/>
        </w:rPr>
        <w:t>地址：</w:t>
      </w:r>
      <w:r>
        <w:rPr>
          <w:rFonts w:hint="eastAsia" w:hAnsi="宋体" w:cs="宋体"/>
          <w:b/>
          <w:sz w:val="24"/>
          <w:u w:val="single"/>
          <w:lang w:val="en-US" w:eastAsia="zh-CN"/>
        </w:rPr>
        <w:t>另行通知</w:t>
      </w:r>
    </w:p>
    <w:p w14:paraId="4A49C358">
      <w:pPr>
        <w:pStyle w:val="4"/>
        <w:spacing w:line="480" w:lineRule="auto"/>
        <w:ind w:firstLine="0"/>
        <w:rPr>
          <w:rFonts w:hAnsi="宋体" w:cs="宋体"/>
          <w:sz w:val="24"/>
          <w:lang w:eastAsia="zh-CN"/>
        </w:rPr>
      </w:pPr>
      <w:r>
        <w:rPr>
          <w:rFonts w:hAnsi="宋体" w:cs="宋体"/>
          <w:sz w:val="24"/>
          <w:lang w:eastAsia="zh-CN"/>
        </w:rPr>
        <w:t>七</w:t>
      </w:r>
      <w:r>
        <w:rPr>
          <w:rFonts w:hAnsi="宋体" w:cs="宋体"/>
          <w:sz w:val="24"/>
        </w:rPr>
        <w:t>.采购人名称：杭州市第一人民医院</w:t>
      </w:r>
    </w:p>
    <w:p w14:paraId="78758A96">
      <w:pPr>
        <w:pStyle w:val="4"/>
        <w:spacing w:line="480" w:lineRule="auto"/>
        <w:ind w:firstLine="464" w:firstLineChars="200"/>
        <w:rPr>
          <w:rFonts w:hAnsi="宋体" w:cs="宋体"/>
          <w:sz w:val="24"/>
        </w:rPr>
      </w:pPr>
      <w:r>
        <w:rPr>
          <w:rFonts w:hAnsi="宋体" w:cs="宋体"/>
          <w:sz w:val="24"/>
        </w:rPr>
        <w:t>地址：杭州市浣纱路261号</w:t>
      </w:r>
    </w:p>
    <w:p w14:paraId="24426735">
      <w:pPr>
        <w:pStyle w:val="4"/>
        <w:spacing w:line="480" w:lineRule="auto"/>
        <w:ind w:firstLine="464" w:firstLineChars="200"/>
        <w:rPr>
          <w:rFonts w:hint="default" w:hAnsi="宋体" w:cs="宋体"/>
          <w:sz w:val="24"/>
          <w:u w:val="single"/>
          <w:lang w:val="en-US" w:eastAsia="zh-CN"/>
        </w:rPr>
      </w:pPr>
      <w:r>
        <w:rPr>
          <w:rFonts w:hAnsi="宋体" w:cs="宋体"/>
          <w:sz w:val="24"/>
        </w:rPr>
        <w:t>联系人：</w:t>
      </w:r>
      <w:r>
        <w:rPr>
          <w:rFonts w:hAnsi="宋体" w:cs="宋体"/>
          <w:sz w:val="24"/>
          <w:u w:val="single"/>
          <w:lang w:eastAsia="zh-CN"/>
        </w:rPr>
        <w:t xml:space="preserve"> </w:t>
      </w:r>
      <w:r>
        <w:rPr>
          <w:rFonts w:hint="eastAsia" w:hAnsi="宋体" w:cs="宋体"/>
          <w:sz w:val="24"/>
          <w:u w:val="single"/>
          <w:lang w:val="en-US" w:eastAsia="zh-CN"/>
        </w:rPr>
        <w:t>范工</w:t>
      </w:r>
      <w:r>
        <w:rPr>
          <w:rFonts w:hint="eastAsia" w:hAnsi="宋体" w:cs="宋体"/>
          <w:sz w:val="24"/>
          <w:u w:val="none"/>
          <w:lang w:val="en-US" w:eastAsia="zh-CN"/>
        </w:rPr>
        <w:t xml:space="preserve">   </w:t>
      </w:r>
      <w:r>
        <w:rPr>
          <w:rFonts w:hAnsi="宋体" w:cs="宋体"/>
          <w:sz w:val="24"/>
        </w:rPr>
        <w:t>联系电话：</w:t>
      </w:r>
      <w:r>
        <w:rPr>
          <w:rFonts w:hAnsi="宋体" w:cs="宋体"/>
          <w:sz w:val="24"/>
          <w:u w:val="single"/>
          <w:lang w:eastAsia="zh-CN"/>
        </w:rPr>
        <w:t xml:space="preserve"> </w:t>
      </w:r>
      <w:r>
        <w:rPr>
          <w:rFonts w:hint="eastAsia" w:hAnsi="宋体" w:cs="宋体"/>
          <w:sz w:val="24"/>
          <w:u w:val="single"/>
          <w:lang w:val="en-US" w:eastAsia="zh-CN"/>
        </w:rPr>
        <w:t>0571-56007409</w:t>
      </w:r>
      <w:r>
        <w:rPr>
          <w:rFonts w:hAnsi="宋体" w:cs="宋体"/>
          <w:sz w:val="24"/>
          <w:u w:val="none"/>
          <w:lang w:eastAsia="zh-CN"/>
        </w:rPr>
        <w:t xml:space="preserve"> </w:t>
      </w:r>
      <w:r>
        <w:rPr>
          <w:rFonts w:hint="eastAsia" w:hAnsi="宋体" w:cs="宋体"/>
          <w:sz w:val="24"/>
          <w:u w:val="none"/>
          <w:lang w:val="en-US" w:eastAsia="zh-CN"/>
        </w:rPr>
        <w:t xml:space="preserve">  </w:t>
      </w:r>
      <w:r>
        <w:rPr>
          <w:rFonts w:hint="eastAsia" w:hAnsi="宋体" w:cs="宋体"/>
          <w:sz w:val="24"/>
          <w:lang w:val="en-US" w:eastAsia="zh-CN"/>
        </w:rPr>
        <w:t>邮箱：</w:t>
      </w:r>
      <w:r>
        <w:rPr>
          <w:rFonts w:hint="eastAsia" w:hAnsi="宋体" w:cs="宋体"/>
          <w:sz w:val="24"/>
          <w:u w:val="single"/>
          <w:lang w:val="en-US" w:eastAsia="zh-CN"/>
        </w:rPr>
        <w:t>1647736025@qq.com</w:t>
      </w:r>
    </w:p>
    <w:p w14:paraId="4A8FD8A9">
      <w:pPr>
        <w:pStyle w:val="4"/>
        <w:spacing w:line="480" w:lineRule="auto"/>
        <w:ind w:firstLine="0"/>
        <w:jc w:val="left"/>
        <w:rPr>
          <w:rFonts w:hint="eastAsia" w:ascii="宋体" w:hAnsi="宋体" w:eastAsia="宋体" w:cs="宋体"/>
          <w:sz w:val="24"/>
          <w:u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ì.">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F86AE"/>
    <w:multiLevelType w:val="singleLevel"/>
    <w:tmpl w:val="819F86AE"/>
    <w:lvl w:ilvl="0" w:tentative="0">
      <w:start w:val="2"/>
      <w:numFmt w:val="chineseCounting"/>
      <w:suff w:val="nothing"/>
      <w:lvlText w:val="%1、"/>
      <w:lvlJc w:val="left"/>
      <w:rPr>
        <w:rFonts w:hint="eastAsia"/>
      </w:rPr>
    </w:lvl>
  </w:abstractNum>
  <w:abstractNum w:abstractNumId="1">
    <w:nsid w:val="6D83437D"/>
    <w:multiLevelType w:val="singleLevel"/>
    <w:tmpl w:val="6D83437D"/>
    <w:lvl w:ilvl="0" w:tentative="0">
      <w:start w:val="1"/>
      <w:numFmt w:val="chineseCounting"/>
      <w:lvlText w:val="%1."/>
      <w:lvlJc w:val="left"/>
      <w:pPr>
        <w:tabs>
          <w:tab w:val="left" w:pos="312"/>
        </w:tabs>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BmNTUwODA0OGNkMWNhZGZkY2NiYmJkZTA0ODNjMWUifQ=="/>
  </w:docVars>
  <w:rsids>
    <w:rsidRoot w:val="004A3395"/>
    <w:rsid w:val="0014088C"/>
    <w:rsid w:val="004A3395"/>
    <w:rsid w:val="005C088A"/>
    <w:rsid w:val="006C3AFA"/>
    <w:rsid w:val="008B14F9"/>
    <w:rsid w:val="00AE7F2A"/>
    <w:rsid w:val="04106293"/>
    <w:rsid w:val="0D5A46A0"/>
    <w:rsid w:val="0E4B55FF"/>
    <w:rsid w:val="10055A61"/>
    <w:rsid w:val="10D81800"/>
    <w:rsid w:val="1172534B"/>
    <w:rsid w:val="122550DC"/>
    <w:rsid w:val="12304DBB"/>
    <w:rsid w:val="127C1DAC"/>
    <w:rsid w:val="18016611"/>
    <w:rsid w:val="18250DC5"/>
    <w:rsid w:val="1D491D3F"/>
    <w:rsid w:val="1F711721"/>
    <w:rsid w:val="20F62BB6"/>
    <w:rsid w:val="22121B4F"/>
    <w:rsid w:val="240B67A8"/>
    <w:rsid w:val="2566610D"/>
    <w:rsid w:val="25F405EF"/>
    <w:rsid w:val="32F07EE8"/>
    <w:rsid w:val="3477568E"/>
    <w:rsid w:val="349469F1"/>
    <w:rsid w:val="35260E8C"/>
    <w:rsid w:val="35D7484E"/>
    <w:rsid w:val="3687239A"/>
    <w:rsid w:val="37AA7A71"/>
    <w:rsid w:val="3C12011B"/>
    <w:rsid w:val="3C9B2F6E"/>
    <w:rsid w:val="3CA4552E"/>
    <w:rsid w:val="3E3A0C4F"/>
    <w:rsid w:val="43843E44"/>
    <w:rsid w:val="48FE6968"/>
    <w:rsid w:val="4AEB0CE2"/>
    <w:rsid w:val="4B7D6CE8"/>
    <w:rsid w:val="4C107D48"/>
    <w:rsid w:val="509B0AB9"/>
    <w:rsid w:val="53023323"/>
    <w:rsid w:val="53832D51"/>
    <w:rsid w:val="5B7B51DE"/>
    <w:rsid w:val="5CA124F2"/>
    <w:rsid w:val="5D3D4DD3"/>
    <w:rsid w:val="5FC40784"/>
    <w:rsid w:val="64F8789F"/>
    <w:rsid w:val="67020598"/>
    <w:rsid w:val="6727190D"/>
    <w:rsid w:val="681F5B58"/>
    <w:rsid w:val="6D1547B0"/>
    <w:rsid w:val="6E0E28D8"/>
    <w:rsid w:val="6E3F251E"/>
    <w:rsid w:val="76803BA8"/>
    <w:rsid w:val="7A771BB1"/>
    <w:rsid w:val="7B1228E5"/>
    <w:rsid w:val="7E9C7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spacing w:line="360" w:lineRule="auto"/>
      <w:jc w:val="center"/>
      <w:outlineLvl w:val="0"/>
    </w:pPr>
    <w:rPr>
      <w:rFonts w:ascii="Arial" w:hAnsi="Arial" w:eastAsia="华文中宋"/>
      <w:b/>
      <w:color w:val="000000"/>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pPr>
      <w:ind w:left="223"/>
    </w:pPr>
    <w:rPr>
      <w:rFonts w:ascii="宋体" w:hAnsi="宋体" w:eastAsia="宋体" w:cs="宋体"/>
      <w:sz w:val="24"/>
      <w:szCs w:val="24"/>
      <w:lang w:val="en-US" w:eastAsia="zh-CN" w:bidi="ar-SA"/>
    </w:rPr>
  </w:style>
  <w:style w:type="paragraph" w:styleId="4">
    <w:name w:val="Body Text Indent"/>
    <w:basedOn w:val="1"/>
    <w:link w:val="15"/>
    <w:qFormat/>
    <w:uiPriority w:val="0"/>
    <w:pPr>
      <w:spacing w:line="160" w:lineRule="exact"/>
      <w:ind w:firstLine="0"/>
    </w:pPr>
    <w:rPr>
      <w:rFonts w:hint="eastAsia" w:ascii="宋体" w:hAnsi="宋体" w:eastAsia="宋体"/>
      <w:spacing w:val="-4"/>
      <w:kern w:val="0"/>
      <w:sz w:val="18"/>
      <w:szCs w:val="20"/>
    </w:rPr>
  </w:style>
  <w:style w:type="paragraph" w:styleId="5">
    <w:name w:val="Plain Text"/>
    <w:basedOn w:val="1"/>
    <w:link w:val="17"/>
    <w:qFormat/>
    <w:uiPriority w:val="0"/>
    <w:pPr>
      <w:spacing w:beforeLines="50" w:afterLines="50" w:line="400" w:lineRule="exact"/>
    </w:pPr>
    <w:rPr>
      <w:rFonts w:ascii="宋体" w:hAnsi="Courier New"/>
      <w:sz w:val="24"/>
    </w:rPr>
  </w:style>
  <w:style w:type="paragraph" w:styleId="6">
    <w:name w:val="footer"/>
    <w:basedOn w:val="1"/>
    <w:link w:val="14"/>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10">
    <w:name w:val="page number"/>
    <w:qFormat/>
    <w:uiPriority w:val="0"/>
  </w:style>
  <w:style w:type="paragraph" w:customStyle="1" w:styleId="11">
    <w:name w:val="Default"/>
    <w:next w:val="12"/>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12">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13">
    <w:name w:val="页眉 Char"/>
    <w:basedOn w:val="9"/>
    <w:link w:val="7"/>
    <w:semiHidden/>
    <w:qFormat/>
    <w:uiPriority w:val="99"/>
    <w:rPr>
      <w:sz w:val="18"/>
      <w:szCs w:val="18"/>
    </w:rPr>
  </w:style>
  <w:style w:type="character" w:customStyle="1" w:styleId="14">
    <w:name w:val="页脚 Char"/>
    <w:basedOn w:val="9"/>
    <w:link w:val="6"/>
    <w:semiHidden/>
    <w:qFormat/>
    <w:uiPriority w:val="99"/>
    <w:rPr>
      <w:sz w:val="18"/>
      <w:szCs w:val="18"/>
    </w:rPr>
  </w:style>
  <w:style w:type="character" w:customStyle="1" w:styleId="15">
    <w:name w:val="正文文本缩进 Char"/>
    <w:basedOn w:val="9"/>
    <w:link w:val="4"/>
    <w:qFormat/>
    <w:uiPriority w:val="0"/>
    <w:rPr>
      <w:rFonts w:ascii="宋体" w:hAnsi="宋体" w:eastAsia="宋体" w:cs="Times New Roman"/>
      <w:spacing w:val="-4"/>
      <w:kern w:val="0"/>
      <w:sz w:val="18"/>
      <w:szCs w:val="20"/>
    </w:rPr>
  </w:style>
  <w:style w:type="character" w:customStyle="1" w:styleId="16">
    <w:name w:val="纯文本 Char"/>
    <w:basedOn w:val="9"/>
    <w:link w:val="5"/>
    <w:semiHidden/>
    <w:qFormat/>
    <w:uiPriority w:val="99"/>
    <w:rPr>
      <w:rFonts w:ascii="宋体" w:hAnsi="Courier New" w:eastAsia="宋体" w:cs="Courier New"/>
      <w:szCs w:val="21"/>
    </w:rPr>
  </w:style>
  <w:style w:type="character" w:customStyle="1" w:styleId="17">
    <w:name w:val="纯文本 Char2"/>
    <w:link w:val="5"/>
    <w:qFormat/>
    <w:uiPriority w:val="0"/>
    <w:rPr>
      <w:rFonts w:ascii="宋体" w:hAnsi="Courier New" w:eastAsia="宋体" w:cs="Times New Roman"/>
      <w:sz w:val="24"/>
      <w:szCs w:val="24"/>
    </w:rPr>
  </w:style>
  <w:style w:type="paragraph" w:styleId="18">
    <w:name w:val="List Paragraph"/>
    <w:basedOn w:val="1"/>
    <w:qFormat/>
    <w:uiPriority w:val="1"/>
    <w:pPr>
      <w:ind w:left="223" w:hanging="601"/>
    </w:pPr>
    <w:rPr>
      <w:rFonts w:ascii="宋体" w:hAnsi="宋体" w:eastAsia="宋体" w:cs="宋体"/>
      <w:lang w:val="en-US" w:eastAsia="zh-CN" w:bidi="ar-SA"/>
    </w:rPr>
  </w:style>
  <w:style w:type="character" w:customStyle="1" w:styleId="19">
    <w:name w:val="font31"/>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3008</Words>
  <Characters>3650</Characters>
  <Lines>2</Lines>
  <Paragraphs>1</Paragraphs>
  <TotalTime>4</TotalTime>
  <ScaleCrop>false</ScaleCrop>
  <LinksUpToDate>false</LinksUpToDate>
  <CharactersWithSpaces>3699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2024-08-05T14:44:00Z</dcterms:created>
  <dc:creator>NTKO</dc:creator>
  <cp:lastModifiedBy>杨可人</cp:lastModifiedBy>
  <cp:lastPrinted>2025-08-22T07:50:00Z</cp:lastPrinted>
  <dcterms:modified xsi:type="dcterms:W3CDTF">2025-11-05T06:30:57Z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F42246C82F85464DA06599A70D98AFCD_12</vt:lpwstr>
  </property>
  <property fmtid="{D5CDD505-2E9C-101B-9397-08002B2CF9AE}" pid="4" name="KSOTemplateDocerSaveRecord">
    <vt:lpwstr>eyJoZGlkIjoiNzBmNTUwODA0OGNkMWNhZGZkY2NiYmJkZTA0ODNjMWUiLCJ1c2VySWQiOiI5NDMxOTU2MDQifQ==</vt:lpwstr>
  </property>
</Properties>
</file>