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城东院区污水管道清理及污泥脱水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污水管道清理及污泥脱水</w:t>
      </w:r>
      <w:r>
        <w:rPr>
          <w:rFonts w:hAnsi="宋体" w:cs="宋体"/>
          <w:sz w:val="24"/>
          <w:u w:val="single"/>
        </w:rPr>
        <w:t>项目</w:t>
      </w:r>
      <w:r>
        <w:rPr>
          <w:rFonts w:hAnsi="宋体" w:cs="宋体"/>
          <w:sz w:val="24"/>
        </w:rPr>
        <w:t>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7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杭州市第一人民医院城东院区关于污水管道清理及污泥脱水项目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6</w:t>
            </w:r>
          </w:p>
        </w:tc>
        <w:tc>
          <w:tcPr>
            <w:tcW w:w="2388" w:type="pct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本项目服务期</w:t>
            </w:r>
            <w:r>
              <w:rPr>
                <w:rFonts w:hint="eastAsia" w:cs="Times New Roman"/>
                <w:sz w:val="24"/>
                <w:lang w:val="en-US" w:eastAsia="zh-CN"/>
              </w:rPr>
              <w:t>6个月</w:t>
            </w:r>
            <w:r>
              <w:rPr>
                <w:rFonts w:ascii="Times New Roman" w:hAnsi="Times New Roman" w:eastAsia="宋体" w:cs="Times New Roman"/>
                <w:sz w:val="24"/>
              </w:rPr>
              <w:t>，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具体起止时间由采购人确定。</w:t>
            </w:r>
          </w:p>
          <w:p>
            <w:pPr>
              <w:spacing w:line="360" w:lineRule="auto"/>
              <w:ind w:firstLine="480" w:firstLineChars="200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服务地点：</w:t>
            </w:r>
            <w:r>
              <w:rPr>
                <w:rFonts w:ascii="Times New Roman" w:hAnsi="Times New Roman" w:eastAsia="宋体" w:cs="Times New Roman"/>
                <w:sz w:val="24"/>
              </w:rPr>
              <w:t>杭州市第一人民医院城东院区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1.服务范围</w:t>
      </w:r>
    </w:p>
    <w:tbl>
      <w:tblPr>
        <w:tblStyle w:val="7"/>
        <w:tblpPr w:leftFromText="180" w:rightFromText="180" w:vertAnchor="text" w:horzAnchor="page" w:tblpXSpec="center" w:tblpY="317"/>
        <w:tblOverlap w:val="never"/>
        <w:tblW w:w="51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01"/>
        <w:gridCol w:w="656"/>
        <w:gridCol w:w="1177"/>
        <w:gridCol w:w="1574"/>
        <w:gridCol w:w="1570"/>
        <w:gridCol w:w="1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8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965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化粪池</w:t>
            </w:r>
          </w:p>
        </w:tc>
        <w:tc>
          <w:tcPr>
            <w:tcW w:w="372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化粪池型号</w:t>
            </w:r>
          </w:p>
        </w:tc>
        <w:tc>
          <w:tcPr>
            <w:tcW w:w="668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容积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(立方米)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常规清淤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周期 </w:t>
            </w:r>
            <w:r>
              <w:rPr>
                <w:rFonts w:hint="eastAsia"/>
                <w:b/>
                <w:szCs w:val="21"/>
                <w:lang w:val="en-US" w:eastAsia="zh-CN"/>
              </w:rPr>
              <w:t>4</w:t>
            </w:r>
            <w:r>
              <w:rPr>
                <w:b/>
                <w:szCs w:val="21"/>
              </w:rPr>
              <w:t>次/</w:t>
            </w:r>
            <w:r>
              <w:rPr>
                <w:rFonts w:hint="eastAsia"/>
                <w:b/>
                <w:szCs w:val="21"/>
                <w:lang w:val="en-US" w:eastAsia="zh-CN"/>
              </w:rPr>
              <w:t>半</w:t>
            </w:r>
            <w:r>
              <w:rPr>
                <w:b/>
                <w:szCs w:val="21"/>
              </w:rPr>
              <w:t>年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彻底清淤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周期 </w:t>
            </w:r>
            <w:r>
              <w:rPr>
                <w:rFonts w:hint="eastAsia"/>
                <w:b/>
                <w:szCs w:val="21"/>
                <w:lang w:val="en-US" w:eastAsia="zh-CN"/>
              </w:rPr>
              <w:t>2</w:t>
            </w:r>
            <w:r>
              <w:rPr>
                <w:b/>
                <w:szCs w:val="21"/>
              </w:rPr>
              <w:t>次/</w:t>
            </w:r>
            <w:r>
              <w:rPr>
                <w:rFonts w:hint="eastAsia"/>
                <w:b/>
                <w:szCs w:val="21"/>
                <w:lang w:val="en-US" w:eastAsia="zh-CN"/>
              </w:rPr>
              <w:t>半</w:t>
            </w:r>
            <w:bookmarkStart w:id="3" w:name="_GoBack"/>
            <w:bookmarkEnd w:id="3"/>
            <w:r>
              <w:rPr>
                <w:b/>
                <w:szCs w:val="21"/>
              </w:rPr>
              <w:t>年</w:t>
            </w:r>
          </w:p>
        </w:tc>
        <w:tc>
          <w:tcPr>
            <w:tcW w:w="820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总作业容积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（立方米）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388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965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668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容积(立方米)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容积(立方米)</w:t>
            </w:r>
          </w:p>
        </w:tc>
        <w:tc>
          <w:tcPr>
            <w:tcW w:w="820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8#化粪池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25</w:t>
            </w:r>
          </w:p>
        </w:tc>
        <w:tc>
          <w:tcPr>
            <w:tcW w:w="893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891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388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965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隔油池</w:t>
            </w:r>
          </w:p>
        </w:tc>
        <w:tc>
          <w:tcPr>
            <w:tcW w:w="372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型号</w:t>
            </w:r>
          </w:p>
        </w:tc>
        <w:tc>
          <w:tcPr>
            <w:tcW w:w="668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容积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(立方米)</w:t>
            </w:r>
          </w:p>
        </w:tc>
        <w:tc>
          <w:tcPr>
            <w:tcW w:w="1784" w:type="pct"/>
            <w:gridSpan w:val="2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彻底清淤 周期 1次/季度</w:t>
            </w:r>
          </w:p>
        </w:tc>
        <w:tc>
          <w:tcPr>
            <w:tcW w:w="820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总作业容积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（立方米）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388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965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668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784" w:type="pct"/>
            <w:gridSpan w:val="2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容积(立方米)</w:t>
            </w:r>
          </w:p>
        </w:tc>
        <w:tc>
          <w:tcPr>
            <w:tcW w:w="820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隔油池</w:t>
            </w:r>
            <w:r>
              <w:rPr>
                <w:szCs w:val="21"/>
              </w:rPr>
              <w:t>2个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/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  <w:tc>
          <w:tcPr>
            <w:tcW w:w="1784" w:type="pct"/>
            <w:gridSpan w:val="2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388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965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项目及内容</w:t>
            </w:r>
          </w:p>
        </w:tc>
        <w:tc>
          <w:tcPr>
            <w:tcW w:w="372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型号</w:t>
            </w:r>
          </w:p>
        </w:tc>
        <w:tc>
          <w:tcPr>
            <w:tcW w:w="668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容积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(米)</w:t>
            </w:r>
          </w:p>
        </w:tc>
        <w:tc>
          <w:tcPr>
            <w:tcW w:w="1784" w:type="pct"/>
            <w:gridSpan w:val="2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彻底清淤</w:t>
            </w:r>
          </w:p>
        </w:tc>
        <w:tc>
          <w:tcPr>
            <w:tcW w:w="820" w:type="pct"/>
            <w:vMerge w:val="restar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总作业容积</w:t>
            </w:r>
          </w:p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（米）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388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965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668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1784" w:type="pct"/>
            <w:gridSpan w:val="2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周期1次/季度</w:t>
            </w:r>
          </w:p>
        </w:tc>
        <w:tc>
          <w:tcPr>
            <w:tcW w:w="820" w:type="pct"/>
            <w:vMerge w:val="continue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管道疏通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/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1200</w:t>
            </w:r>
          </w:p>
        </w:tc>
        <w:tc>
          <w:tcPr>
            <w:tcW w:w="1784" w:type="pct"/>
            <w:gridSpan w:val="2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2400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spacing w:before="162" w:beforeLines="50" w:after="162" w:afterLines="50"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2400</w:t>
            </w:r>
          </w:p>
        </w:tc>
      </w:tr>
    </w:tbl>
    <w:p>
      <w:pPr>
        <w:pStyle w:val="10"/>
        <w:rPr>
          <w:rFonts w:hint="eastAsia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供应商</w:t>
      </w:r>
      <w:r>
        <w:rPr>
          <w:rFonts w:hint="eastAsia" w:ascii="宋体" w:hAnsi="宋体" w:cs="宋体"/>
          <w:sz w:val="24"/>
        </w:rPr>
        <w:t>进行污水池污泥脱水作业时，应提供储存污泥容器，污泥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吨/</w:t>
      </w:r>
      <w:r>
        <w:rPr>
          <w:rFonts w:hint="eastAsia" w:ascii="宋体" w:hAnsi="宋体" w:cs="宋体"/>
          <w:sz w:val="24"/>
          <w:lang w:val="en-US" w:eastAsia="zh-CN"/>
        </w:rPr>
        <w:t>半</w:t>
      </w:r>
      <w:r>
        <w:rPr>
          <w:rFonts w:hint="eastAsia" w:ascii="宋体" w:hAnsi="宋体" w:cs="宋体"/>
          <w:sz w:val="24"/>
        </w:rPr>
        <w:t>年。</w:t>
      </w: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  <w:lang w:val="en-US" w:eastAsia="zh-CN"/>
        </w:rPr>
      </w:pPr>
    </w:p>
    <w:p>
      <w:pPr>
        <w:pStyle w:val="3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响应文件内容：项目名称，报名公司，报名联系人及联系电话，报价单（报价不得超过预算金额），营业执照等相关资质文件，提供的资料需盖有公司公章。</w:t>
      </w:r>
    </w:p>
    <w:p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11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 xml:space="preserve">11 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13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3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3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3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B5E7778"/>
    <w:rsid w:val="0C171BF8"/>
    <w:rsid w:val="0D874919"/>
    <w:rsid w:val="0FD1535E"/>
    <w:rsid w:val="10055A61"/>
    <w:rsid w:val="10D81800"/>
    <w:rsid w:val="1142482F"/>
    <w:rsid w:val="12B23BB9"/>
    <w:rsid w:val="13E40DB7"/>
    <w:rsid w:val="17DD7FFC"/>
    <w:rsid w:val="18016611"/>
    <w:rsid w:val="1D7D567B"/>
    <w:rsid w:val="1E6A28E8"/>
    <w:rsid w:val="226901EB"/>
    <w:rsid w:val="260155E4"/>
    <w:rsid w:val="27E27367"/>
    <w:rsid w:val="28F070E8"/>
    <w:rsid w:val="2DF766FD"/>
    <w:rsid w:val="30892B33"/>
    <w:rsid w:val="313022A2"/>
    <w:rsid w:val="3390547C"/>
    <w:rsid w:val="33A71397"/>
    <w:rsid w:val="353A027F"/>
    <w:rsid w:val="3687239A"/>
    <w:rsid w:val="37AA7A71"/>
    <w:rsid w:val="3ADF51F0"/>
    <w:rsid w:val="3B034207"/>
    <w:rsid w:val="3BA33539"/>
    <w:rsid w:val="40B17CBD"/>
    <w:rsid w:val="43523AE1"/>
    <w:rsid w:val="43843E44"/>
    <w:rsid w:val="4464197B"/>
    <w:rsid w:val="4A427E9D"/>
    <w:rsid w:val="4A657CDD"/>
    <w:rsid w:val="509A0550"/>
    <w:rsid w:val="535563F0"/>
    <w:rsid w:val="541E4AF3"/>
    <w:rsid w:val="561D4C0E"/>
    <w:rsid w:val="5DE73020"/>
    <w:rsid w:val="60D575F6"/>
    <w:rsid w:val="60FC5681"/>
    <w:rsid w:val="61FB4F83"/>
    <w:rsid w:val="64B63C4B"/>
    <w:rsid w:val="65A43A51"/>
    <w:rsid w:val="690C07DB"/>
    <w:rsid w:val="69B54256"/>
    <w:rsid w:val="6A3148A2"/>
    <w:rsid w:val="6A66411C"/>
    <w:rsid w:val="6D7D36ED"/>
    <w:rsid w:val="73324A2F"/>
    <w:rsid w:val="7932301A"/>
    <w:rsid w:val="7AF036CA"/>
    <w:rsid w:val="7C52121F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qFormat/>
    <w:uiPriority w:val="0"/>
    <w:pPr>
      <w:adjustRightInd/>
      <w:ind w:firstLine="420" w:firstLineChars="200"/>
    </w:pPr>
    <w:rPr>
      <w:rFonts w:eastAsia="仿宋_GB2312"/>
      <w:sz w:val="28"/>
    </w:rPr>
  </w:style>
  <w:style w:type="paragraph" w:styleId="3">
    <w:name w:val="Body Text Indent"/>
    <w:basedOn w:val="1"/>
    <w:next w:val="1"/>
    <w:link w:val="13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4">
    <w:name w:val="Plain Text"/>
    <w:basedOn w:val="1"/>
    <w:link w:val="15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8">
    <w:name w:val="Table Grid"/>
    <w:basedOn w:val="7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3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4">
    <w:name w:val="纯文本 Char"/>
    <w:basedOn w:val="9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5">
    <w:name w:val="纯文本 Char2"/>
    <w:link w:val="4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6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19">
    <w:name w:val="Default"/>
    <w:next w:val="20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20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0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2025-11-07T07:57:54Z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