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left="238"/>
        <w:jc w:val="center"/>
        <w:outlineLvl w:val="0"/>
        <w:rPr>
          <w:rFonts w:hint="eastAsia" w:ascii="宋体" w:hAnsi="宋体" w:cs="宋体"/>
          <w:b/>
          <w:sz w:val="30"/>
        </w:rPr>
      </w:pPr>
      <w:bookmarkStart w:id="1" w:name="_GoBack"/>
      <w:bookmarkEnd w:id="1"/>
      <w:bookmarkStart w:id="0" w:name="_Toc73981156"/>
      <w:r>
        <w:rPr>
          <w:rFonts w:hint="eastAsia" w:ascii="宋体" w:hAnsi="宋体" w:cs="宋体"/>
          <w:b/>
          <w:sz w:val="30"/>
        </w:rPr>
        <w:t xml:space="preserve"> 采购内容及需求</w:t>
      </w:r>
      <w:bookmarkEnd w:id="0"/>
    </w:p>
    <w:p>
      <w:pPr>
        <w:tabs>
          <w:tab w:val="left" w:pos="360"/>
          <w:tab w:val="left" w:pos="540"/>
        </w:tabs>
        <w:snapToGrid w:val="0"/>
        <w:spacing w:line="360" w:lineRule="auto"/>
        <w:ind w:right="-21" w:rightChars="-10" w:firstLine="42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一、项目概要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1、杭州市第一人民医院污水处理系统维保服务，排放标准达到国家环保要求，并保证医院每年通过环保、城管及卫监检测等相关服务。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2、服务期：1年，具体起止时间由采购人确定。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3、供应商在填报报价时应自行踏勘了解的作业现场情况，并结合供应商经验和企业实力，确定合理、灵活的服务计划等。</w:t>
      </w:r>
    </w:p>
    <w:p>
      <w:pPr>
        <w:tabs>
          <w:tab w:val="left" w:pos="360"/>
          <w:tab w:val="left" w:pos="540"/>
        </w:tabs>
        <w:snapToGrid w:val="0"/>
        <w:spacing w:line="360" w:lineRule="auto"/>
        <w:ind w:right="-21" w:rightChars="-10" w:firstLine="420"/>
        <w:rPr>
          <w:rFonts w:hint="eastAsia"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二、维保服务范围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8"/>
        <w:gridCol w:w="3053"/>
        <w:gridCol w:w="2064"/>
        <w:gridCol w:w="1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5000" w:type="pct"/>
            <w:gridSpan w:val="4"/>
            <w:noWrap w:val="0"/>
            <w:vAlign w:val="center"/>
          </w:tcPr>
          <w:p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1.1设备名称及型号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7" w:type="pct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40T/H污水处理</w:t>
            </w:r>
          </w:p>
        </w:tc>
        <w:tc>
          <w:tcPr>
            <w:tcW w:w="179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污水提升泵</w:t>
            </w:r>
          </w:p>
        </w:tc>
        <w:tc>
          <w:tcPr>
            <w:tcW w:w="121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AS16-2CB</w:t>
            </w:r>
          </w:p>
        </w:tc>
        <w:tc>
          <w:tcPr>
            <w:tcW w:w="65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7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9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曝气罗茨风机</w:t>
            </w:r>
          </w:p>
        </w:tc>
        <w:tc>
          <w:tcPr>
            <w:tcW w:w="121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SSR</w:t>
            </w:r>
          </w:p>
        </w:tc>
        <w:tc>
          <w:tcPr>
            <w:tcW w:w="65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7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9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污泥泵</w:t>
            </w:r>
          </w:p>
        </w:tc>
        <w:tc>
          <w:tcPr>
            <w:tcW w:w="121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AS10-2CB</w:t>
            </w:r>
          </w:p>
        </w:tc>
        <w:tc>
          <w:tcPr>
            <w:tcW w:w="65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7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9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电器控制柜</w:t>
            </w:r>
          </w:p>
        </w:tc>
        <w:tc>
          <w:tcPr>
            <w:tcW w:w="121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5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7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9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离子除臭装置</w:t>
            </w:r>
          </w:p>
        </w:tc>
        <w:tc>
          <w:tcPr>
            <w:tcW w:w="121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5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7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9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除臭风机</w:t>
            </w:r>
          </w:p>
        </w:tc>
        <w:tc>
          <w:tcPr>
            <w:tcW w:w="121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5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37" w:type="pct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179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超声波流量计</w:t>
            </w:r>
          </w:p>
        </w:tc>
        <w:tc>
          <w:tcPr>
            <w:tcW w:w="1211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sz w:val="24"/>
              </w:rPr>
            </w:pPr>
          </w:p>
        </w:tc>
        <w:tc>
          <w:tcPr>
            <w:tcW w:w="658" w:type="pct"/>
            <w:noWrap w:val="0"/>
            <w:vAlign w:val="top"/>
          </w:tcPr>
          <w:p>
            <w:pPr>
              <w:spacing w:line="360" w:lineRule="auto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000" w:type="pct"/>
            <w:gridSpan w:val="4"/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1.2保养和维护项目：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1、检查医院污水处理设备系统各池、井、曝气、生化池。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2、检查污水从入口到排放口的状况。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3、检查医院污水处理设备系统各管道的运行状况。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4、检查医院污水处理设备系统各阀门的运行状况。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5、检查医院污水处理设备电器控制系统运行状况。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6、检查医院污水处理设备电子流量器、除臭成套设备系统运行状况。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7、检查水泵运行状况。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8、检查曝气池及风机运行状况。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9、检查消毒装置运行状况，每月清理一次格栅井垃圾。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10、测试排放口污水余氯含量。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11、调试医院污水处理设备系统使系统运行处于最佳状态。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12、医院污水处理设备系统运行使用期间定期每月巡视检查二次。</w:t>
            </w:r>
          </w:p>
          <w:p>
            <w:pPr>
              <w:spacing w:line="360" w:lineRule="auto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13、每年清理一次各个污水处理设施池内的垃圾及污泥。</w:t>
            </w:r>
          </w:p>
          <w:p>
            <w:pPr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14、每年清理四次消毒池污泥。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8A2B37"/>
    <w:rsid w:val="7E8A2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2025-01-07T08:20:00Z</dcterms:created>
  <dc:creator>Administrator</dc:creator>
  <cp:lastModifiedBy>Administrator</cp:lastModifiedBy>
  <dcterms:modified xsi:type="dcterms:W3CDTF">2025-01-07T08:21:20Z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B31EE26F0A0A4F8ABF8165DC31016665</vt:lpwstr>
  </property>
</Properties>
</file>